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kern w:val="0"/>
          <w:sz w:val="36"/>
          <w:szCs w:val="56"/>
        </w:rPr>
      </w:pPr>
      <w:bookmarkStart w:id="0" w:name="_Hlk38639529"/>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kern w:val="0"/>
          <w:sz w:val="36"/>
          <w:szCs w:val="56"/>
        </w:rPr>
      </w:pPr>
      <w:r>
        <w:rPr>
          <w:rFonts w:hint="eastAsia" w:ascii="方正小标宋_GBK" w:hAnsi="方正小标宋_GBK" w:eastAsia="方正小标宋_GBK" w:cs="方正小标宋_GBK"/>
          <w:b w:val="0"/>
          <w:bCs w:val="0"/>
          <w:kern w:val="0"/>
          <w:sz w:val="36"/>
          <w:szCs w:val="56"/>
        </w:rPr>
        <w:t>“运动成都”成都市第七届全民健身运动会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kern w:val="0"/>
          <w:sz w:val="36"/>
          <w:szCs w:val="56"/>
        </w:rPr>
      </w:pPr>
      <w:r>
        <w:rPr>
          <w:rFonts w:hint="eastAsia" w:ascii="方正小标宋_GBK" w:hAnsi="方正小标宋_GBK" w:eastAsia="方正小标宋_GBK" w:cs="方正小标宋_GBK"/>
          <w:b w:val="0"/>
          <w:bCs w:val="0"/>
          <w:kern w:val="0"/>
          <w:sz w:val="36"/>
          <w:szCs w:val="56"/>
        </w:rPr>
        <w:t>“线上运动会”广场健身操（舞）</w:t>
      </w:r>
      <w:bookmarkEnd w:id="0"/>
      <w:r>
        <w:rPr>
          <w:rFonts w:hint="eastAsia" w:ascii="方正小标宋_GBK" w:hAnsi="方正小标宋_GBK" w:eastAsia="方正小标宋_GBK" w:cs="方正小标宋_GBK"/>
          <w:b w:val="0"/>
          <w:bCs w:val="0"/>
          <w:kern w:val="0"/>
          <w:sz w:val="36"/>
          <w:szCs w:val="56"/>
        </w:rPr>
        <w:t>竞赛规程</w:t>
      </w:r>
    </w:p>
    <w:p>
      <w:pPr>
        <w:ind w:left="-3"/>
        <w:jc w:val="center"/>
        <w:rPr>
          <w:rFonts w:ascii="宋体" w:hAnsi="宋体" w:cs="宋体"/>
          <w:b/>
          <w:color w:val="000000"/>
          <w:sz w:val="36"/>
          <w:szCs w:val="36"/>
        </w:rPr>
      </w:pPr>
    </w:p>
    <w:p>
      <w:pPr>
        <w:numPr>
          <w:ilvl w:val="0"/>
          <w:numId w:val="1"/>
        </w:numPr>
        <w:autoSpaceDE w:val="0"/>
        <w:autoSpaceDN w:val="0"/>
        <w:spacing w:line="480" w:lineRule="exact"/>
        <w:rPr>
          <w:rFonts w:hint="eastAsia" w:ascii="方正黑体_GBK" w:hAnsi="方正黑体_GBK" w:eastAsia="方正黑体_GBK" w:cs="方正黑体_GBK"/>
          <w:b w:val="0"/>
          <w:bCs/>
          <w:lang w:val="zh-CN"/>
        </w:rPr>
      </w:pPr>
      <w:r>
        <w:rPr>
          <w:rFonts w:hint="eastAsia" w:ascii="方正黑体_GBK" w:hAnsi="方正黑体_GBK" w:eastAsia="方正黑体_GBK" w:cs="方正黑体_GBK"/>
          <w:b w:val="0"/>
          <w:bCs/>
          <w:lang w:val="zh-CN"/>
        </w:rPr>
        <w:t>主办单位：成都市体育局</w:t>
      </w:r>
    </w:p>
    <w:p>
      <w:pPr>
        <w:autoSpaceDE w:val="0"/>
        <w:autoSpaceDN w:val="0"/>
        <w:spacing w:line="480" w:lineRule="exact"/>
        <w:ind w:left="-394" w:leftChars="-295" w:hanging="550" w:hangingChars="172"/>
        <w:rPr>
          <w:rFonts w:hint="eastAsia" w:ascii="方正黑体_GBK" w:hAnsi="方正黑体_GBK" w:eastAsia="方正黑体_GBK" w:cs="方正黑体_GBK"/>
          <w:b w:val="0"/>
          <w:bCs/>
          <w:lang w:val="zh-CN"/>
        </w:rPr>
      </w:pPr>
      <w:r>
        <w:rPr>
          <w:rFonts w:hint="eastAsia" w:ascii="方正黑体_GBK" w:hAnsi="方正黑体_GBK" w:eastAsia="方正黑体_GBK" w:cs="方正黑体_GBK"/>
          <w:b w:val="0"/>
          <w:bCs/>
        </w:rPr>
        <w:t xml:space="preserve">          </w:t>
      </w:r>
      <w:r>
        <w:rPr>
          <w:rFonts w:hint="eastAsia" w:ascii="方正黑体_GBK" w:hAnsi="方正黑体_GBK" w:eastAsia="方正黑体_GBK" w:cs="方正黑体_GBK"/>
          <w:b w:val="0"/>
          <w:bCs/>
          <w:lang w:val="zh-CN"/>
        </w:rPr>
        <w:t>二、承办单位：成都市少年儿童业余体育学校</w:t>
      </w:r>
    </w:p>
    <w:p>
      <w:pPr>
        <w:autoSpaceDE w:val="0"/>
        <w:autoSpaceDN w:val="0"/>
        <w:spacing w:line="480" w:lineRule="exact"/>
        <w:ind w:left="-464" w:leftChars="-145" w:firstLine="3360" w:firstLineChars="1050"/>
        <w:rPr>
          <w:rFonts w:hint="eastAsia" w:ascii="方正黑体_GBK" w:hAnsi="方正黑体_GBK" w:eastAsia="方正黑体_GBK" w:cs="方正黑体_GBK"/>
          <w:b w:val="0"/>
          <w:bCs/>
          <w:lang w:val="zh-CN"/>
        </w:rPr>
      </w:pPr>
      <w:r>
        <w:rPr>
          <w:rFonts w:hint="eastAsia" w:ascii="方正黑体_GBK" w:hAnsi="方正黑体_GBK" w:eastAsia="方正黑体_GBK" w:cs="方正黑体_GBK"/>
          <w:b w:val="0"/>
          <w:bCs/>
          <w:lang w:val="zh-CN"/>
        </w:rPr>
        <w:t>成都市健美健美操协会</w:t>
      </w:r>
    </w:p>
    <w:p>
      <w:pPr>
        <w:autoSpaceDE w:val="0"/>
        <w:autoSpaceDN w:val="0"/>
        <w:spacing w:line="480" w:lineRule="exact"/>
        <w:ind w:firstLine="640" w:firstLineChars="200"/>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rPr>
        <w:t>三、竞赛日期</w:t>
      </w:r>
    </w:p>
    <w:p>
      <w:pPr>
        <w:autoSpaceDE w:val="0"/>
        <w:autoSpaceDN w:val="0"/>
        <w:spacing w:line="480" w:lineRule="exact"/>
        <w:ind w:firstLine="800" w:firstLineChars="25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（一）报名时间：2020年5月11日至5月31日</w:t>
      </w:r>
    </w:p>
    <w:p>
      <w:pPr>
        <w:autoSpaceDE w:val="0"/>
        <w:autoSpaceDN w:val="0"/>
        <w:spacing w:line="480" w:lineRule="exact"/>
        <w:ind w:firstLine="800" w:firstLineChars="250"/>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（二）网络点赞及专家评审：2020年5月11日至6月3日</w:t>
      </w:r>
    </w:p>
    <w:p>
      <w:pPr>
        <w:autoSpaceDE w:val="0"/>
        <w:autoSpaceDN w:val="0"/>
        <w:spacing w:line="480" w:lineRule="exact"/>
        <w:ind w:firstLine="800" w:firstLineChars="250"/>
        <w:rPr>
          <w:rFonts w:hint="default" w:ascii="Times New Roman" w:hAnsi="Times New Roman" w:eastAsia="方正楷体_GBK" w:cs="Times New Roman"/>
          <w:szCs w:val="32"/>
        </w:rPr>
      </w:pPr>
      <w:r>
        <w:rPr>
          <w:rFonts w:hint="default" w:ascii="Times New Roman" w:hAnsi="Times New Roman" w:eastAsia="方正楷体_GBK" w:cs="Times New Roman"/>
          <w:szCs w:val="32"/>
        </w:rPr>
        <w:t>（三）成绩公布：2020年6月6日</w:t>
      </w:r>
    </w:p>
    <w:p>
      <w:pPr>
        <w:autoSpaceDE w:val="0"/>
        <w:autoSpaceDN w:val="0"/>
        <w:spacing w:line="480" w:lineRule="exact"/>
        <w:ind w:firstLine="800" w:firstLineChars="250"/>
        <w:rPr>
          <w:rFonts w:hint="default" w:ascii="Times New Roman" w:hAnsi="Times New Roman" w:eastAsia="方正楷体_GBK" w:cs="Times New Roman"/>
          <w:szCs w:val="32"/>
        </w:rPr>
      </w:pPr>
      <w:r>
        <w:rPr>
          <w:rFonts w:hint="default" w:ascii="Times New Roman" w:hAnsi="Times New Roman" w:eastAsia="方正楷体_GBK" w:cs="Times New Roman"/>
          <w:szCs w:val="32"/>
        </w:rPr>
        <w:t>（四）市健协抖音官方账号优秀作品展示</w:t>
      </w:r>
    </w:p>
    <w:p>
      <w:pPr>
        <w:autoSpaceDE w:val="0"/>
        <w:autoSpaceDN w:val="0"/>
        <w:spacing w:line="480" w:lineRule="exact"/>
        <w:ind w:firstLine="640" w:firstLineChars="200"/>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rPr>
        <w:t>四、竞赛项目、组别及人数：</w:t>
      </w:r>
    </w:p>
    <w:p>
      <w:pPr>
        <w:autoSpaceDE w:val="0"/>
        <w:autoSpaceDN w:val="0"/>
        <w:spacing w:line="480" w:lineRule="exact"/>
        <w:ind w:firstLine="800" w:firstLineChars="250"/>
        <w:rPr>
          <w:rFonts w:hint="default" w:ascii="Times New Roman" w:hAnsi="Times New Roman" w:eastAsia="方正楷体_GBK" w:cs="Times New Roman"/>
          <w:szCs w:val="32"/>
        </w:rPr>
      </w:pPr>
      <w:r>
        <w:rPr>
          <w:rFonts w:hint="eastAsia" w:ascii="Times New Roman" w:hAnsi="Times New Roman" w:eastAsia="方正楷体_GBK" w:cs="Times New Roman"/>
          <w:szCs w:val="32"/>
        </w:rPr>
        <w:t>（一）展演组（2-3人）</w:t>
      </w:r>
    </w:p>
    <w:p>
      <w:pPr>
        <w:autoSpaceDE w:val="0"/>
        <w:autoSpaceDN w:val="0"/>
        <w:spacing w:line="480" w:lineRule="exact"/>
        <w:ind w:firstLine="800" w:firstLineChars="25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规定套路：“锦绣天府”天府绿道广场健身操（舞）示范套路（2019版）</w:t>
      </w:r>
      <w:r>
        <w:rPr>
          <w:rFonts w:hint="default" w:ascii="Times New Roman" w:hAnsi="Times New Roman" w:eastAsia="方正仿宋_GBK" w:cs="Times New Roman"/>
          <w:sz w:val="32"/>
          <w:szCs w:val="32"/>
          <w:lang w:eastAsia="zh-CN"/>
        </w:rPr>
        <w:t>。</w:t>
      </w:r>
    </w:p>
    <w:p>
      <w:pPr>
        <w:autoSpaceDE w:val="0"/>
        <w:autoSpaceDN w:val="0"/>
        <w:spacing w:line="480" w:lineRule="exact"/>
        <w:ind w:firstLine="800" w:firstLineChars="250"/>
        <w:rPr>
          <w:rFonts w:hint="eastAsia" w:ascii="Times New Roman" w:hAnsi="Times New Roman" w:eastAsia="方正楷体_GBK" w:cs="Times New Roman"/>
          <w:szCs w:val="32"/>
        </w:rPr>
      </w:pPr>
      <w:r>
        <w:rPr>
          <w:rFonts w:hint="eastAsia" w:ascii="Times New Roman" w:hAnsi="Times New Roman" w:eastAsia="方正楷体_GBK" w:cs="Times New Roman"/>
          <w:szCs w:val="32"/>
        </w:rPr>
        <w:t>（二）自选组（2-3人）</w:t>
      </w:r>
    </w:p>
    <w:p>
      <w:pPr>
        <w:autoSpaceDE w:val="0"/>
        <w:autoSpaceDN w:val="0"/>
        <w:spacing w:line="480" w:lineRule="exact"/>
        <w:ind w:firstLine="800" w:firstLineChars="250"/>
        <w:rPr>
          <w:rFonts w:ascii="仿宋" w:hAnsi="仿宋" w:eastAsia="仿宋" w:cs="仿宋"/>
          <w:szCs w:val="32"/>
        </w:rPr>
      </w:pPr>
      <w:r>
        <w:rPr>
          <w:rFonts w:hint="eastAsia" w:ascii="Times New Roman" w:hAnsi="Times New Roman" w:eastAsia="方正仿宋_GBK" w:cs="Times New Roman"/>
          <w:sz w:val="32"/>
          <w:szCs w:val="32"/>
        </w:rPr>
        <w:t>自选套路 ：广场健身操（舞）自选动作。</w:t>
      </w:r>
    </w:p>
    <w:p>
      <w:pPr>
        <w:autoSpaceDE w:val="0"/>
        <w:autoSpaceDN w:val="0"/>
        <w:spacing w:line="480" w:lineRule="exact"/>
        <w:ind w:firstLine="640" w:firstLineChars="200"/>
        <w:rPr>
          <w:rFonts w:hint="eastAsia" w:ascii="方正黑体_GBK" w:hAnsi="方正黑体_GBK" w:eastAsia="方正黑体_GBK" w:cs="方正黑体_GBK"/>
          <w:b w:val="0"/>
          <w:bCs/>
          <w:lang w:val="zh-CN"/>
        </w:rPr>
      </w:pPr>
      <w:r>
        <w:rPr>
          <w:rFonts w:hint="eastAsia" w:ascii="方正黑体_GBK" w:hAnsi="方正黑体_GBK" w:eastAsia="方正黑体_GBK" w:cs="方正黑体_GBK"/>
          <w:b w:val="0"/>
          <w:bCs/>
        </w:rPr>
        <w:t>五、</w:t>
      </w:r>
      <w:r>
        <w:rPr>
          <w:rFonts w:hint="eastAsia" w:ascii="方正黑体_GBK" w:hAnsi="方正黑体_GBK" w:eastAsia="方正黑体_GBK" w:cs="方正黑体_GBK"/>
          <w:b w:val="0"/>
          <w:bCs/>
          <w:lang w:val="zh-CN"/>
        </w:rPr>
        <w:t>参赛单位</w:t>
      </w:r>
    </w:p>
    <w:p>
      <w:pPr>
        <w:autoSpaceDE w:val="0"/>
        <w:autoSpaceDN w:val="0"/>
        <w:spacing w:line="480" w:lineRule="exact"/>
        <w:ind w:firstLine="800" w:firstLineChars="250"/>
        <w:rPr>
          <w:rFonts w:hint="eastAsia" w:ascii="Times New Roman" w:hAnsi="Times New Roman" w:eastAsia="方正楷体_GBK" w:cs="Times New Roman"/>
          <w:szCs w:val="32"/>
        </w:rPr>
      </w:pPr>
      <w:r>
        <w:rPr>
          <w:rFonts w:hint="eastAsia" w:ascii="Times New Roman" w:hAnsi="Times New Roman" w:eastAsia="方正楷体_GBK" w:cs="Times New Roman"/>
          <w:szCs w:val="32"/>
        </w:rPr>
        <w:t>成都市广场健身操（舞）爱好者、俱乐部等单位及个人均可参赛。</w:t>
      </w:r>
    </w:p>
    <w:p>
      <w:pPr>
        <w:autoSpaceDE w:val="0"/>
        <w:autoSpaceDN w:val="0"/>
        <w:spacing w:line="480" w:lineRule="exact"/>
        <w:ind w:firstLine="640" w:firstLineChars="200"/>
        <w:rPr>
          <w:rFonts w:hint="eastAsia" w:ascii="方正黑体_GBK" w:hAnsi="方正黑体_GBK" w:eastAsia="方正黑体_GBK" w:cs="方正黑体_GBK"/>
          <w:b w:val="0"/>
          <w:bCs/>
          <w:lang w:val="zh-CN"/>
        </w:rPr>
      </w:pPr>
      <w:r>
        <w:rPr>
          <w:rFonts w:hint="eastAsia" w:ascii="方正黑体_GBK" w:hAnsi="方正黑体_GBK" w:eastAsia="方正黑体_GBK" w:cs="方正黑体_GBK"/>
          <w:b w:val="0"/>
          <w:bCs/>
          <w:lang w:val="zh-CN"/>
        </w:rPr>
        <w:t>六、参赛办法</w:t>
      </w:r>
    </w:p>
    <w:p>
      <w:pPr>
        <w:autoSpaceDE w:val="0"/>
        <w:autoSpaceDN w:val="0"/>
        <w:spacing w:line="480" w:lineRule="exact"/>
        <w:ind w:firstLine="800" w:firstLineChars="250"/>
        <w:rPr>
          <w:rFonts w:hint="eastAsia" w:ascii="Times New Roman" w:hAnsi="Times New Roman" w:eastAsia="方正楷体_GBK" w:cs="Times New Roman"/>
          <w:szCs w:val="32"/>
        </w:rPr>
      </w:pPr>
      <w:r>
        <w:rPr>
          <w:rFonts w:hint="eastAsia" w:ascii="Times New Roman" w:hAnsi="Times New Roman" w:eastAsia="方正楷体_GBK" w:cs="Times New Roman"/>
          <w:szCs w:val="32"/>
        </w:rPr>
        <w:t>（一）参赛运动员年龄</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1.女子:18至60岁；</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2.男子:18至65岁。</w:t>
      </w:r>
    </w:p>
    <w:p>
      <w:pPr>
        <w:autoSpaceDE w:val="0"/>
        <w:autoSpaceDN w:val="0"/>
        <w:spacing w:line="480" w:lineRule="exact"/>
        <w:ind w:firstLine="800" w:firstLineChars="250"/>
        <w:rPr>
          <w:rFonts w:hint="eastAsia" w:ascii="Times New Roman" w:hAnsi="Times New Roman" w:eastAsia="方正楷体_GBK" w:cs="Times New Roman"/>
          <w:szCs w:val="32"/>
        </w:rPr>
      </w:pPr>
      <w:r>
        <w:rPr>
          <w:rFonts w:hint="eastAsia" w:ascii="Times New Roman" w:hAnsi="Times New Roman" w:eastAsia="方正楷体_GBK" w:cs="Times New Roman"/>
          <w:szCs w:val="32"/>
        </w:rPr>
        <w:t>（二）报名及作品提交</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1.作品要求</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（1）作品时长：40秒-60秒；</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（2）视频采集时需严格按照成都市疫情防控要求拍摄，视频清晰流畅，图像稳定，横屏录制，不得含有违背相关法律规定的一切内容；</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（3）作品内容禁止广告植入；</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（4）视频格式标准：MP4、MOV、MPG；</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（5）所提交参赛视频须为2020年5月1日后拍摄，着装得体，室内拍摄尽量选取干净的背景；户外拍摄可选择绿道等宽阔的地方，不扎堆，与人保持安全距离。</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2.报名及作品上传</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（1）报名表及作品提交邮箱：594565545@qq.com；</w:t>
      </w:r>
    </w:p>
    <w:p>
      <w:pPr>
        <w:autoSpaceDE w:val="0"/>
        <w:autoSpaceDN w:val="0"/>
        <w:spacing w:line="480" w:lineRule="exact"/>
        <w:ind w:firstLine="800" w:firstLineChars="2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（2）联 系 人：孙老师、马老师；</w:t>
      </w:r>
    </w:p>
    <w:p>
      <w:pPr>
        <w:autoSpaceDE w:val="0"/>
        <w:autoSpaceDN w:val="0"/>
        <w:spacing w:line="480" w:lineRule="exact"/>
        <w:ind w:firstLine="800" w:firstLineChars="250"/>
        <w:rPr>
          <w:rFonts w:ascii="仿宋" w:hAnsi="仿宋" w:eastAsia="仿宋" w:cs="仿宋"/>
          <w:szCs w:val="32"/>
        </w:rPr>
      </w:pPr>
      <w:r>
        <w:rPr>
          <w:rFonts w:hint="eastAsia" w:ascii="Times New Roman" w:hAnsi="Times New Roman" w:eastAsia="方正仿宋_GBK" w:cs="Times New Roman"/>
          <w:sz w:val="32"/>
          <w:szCs w:val="32"/>
        </w:rPr>
        <w:t>（3）联系方式：座机-87055835、手机-17882248896 。</w:t>
      </w:r>
      <w:r>
        <w:rPr>
          <w:rFonts w:hint="eastAsia" w:ascii="仿宋" w:hAnsi="仿宋" w:eastAsia="仿宋" w:cs="仿宋"/>
          <w:szCs w:val="32"/>
        </w:rPr>
        <w:t xml:space="preserve">                                                                                                                                                                                                                                                                                                                                                                                                                                                                                                                                                                                                                                                                                                                                                                                                                                                                                                                                                                                                                                                                                                                                                                                                                                                                                                                                                                                                                                                                                                                                                                                                                                                                                                                                                                                                                                                                                                                                                                                                                                                                                                                                                                                                                                                                                                                                                                                                                                                                                                                                                                                     </w:t>
      </w:r>
    </w:p>
    <w:p>
      <w:pPr>
        <w:autoSpaceDE w:val="0"/>
        <w:autoSpaceDN w:val="0"/>
        <w:spacing w:line="480" w:lineRule="exact"/>
        <w:ind w:firstLine="640" w:firstLineChars="200"/>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七、评审规则</w:t>
      </w:r>
    </w:p>
    <w:p>
      <w:pPr>
        <w:autoSpaceDE w:val="0"/>
        <w:autoSpaceDN w:val="0"/>
        <w:spacing w:line="48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本次比赛分为网络点赞、专家评审两个部分，采用100分制，评审办法及流程如下：</w:t>
      </w:r>
    </w:p>
    <w:p>
      <w:pPr>
        <w:autoSpaceDE w:val="0"/>
        <w:autoSpaceDN w:val="0"/>
        <w:spacing w:line="480" w:lineRule="exact"/>
        <w:ind w:firstLine="640" w:firstLineChars="200"/>
        <w:rPr>
          <w:rFonts w:hint="eastAsia" w:ascii="方正楷体_GBK" w:hAnsi="方正楷体_GBK" w:eastAsia="方正楷体_GBK" w:cs="方正楷体_GBK"/>
          <w:b w:val="0"/>
          <w:bCs w:val="0"/>
          <w:szCs w:val="32"/>
        </w:rPr>
      </w:pPr>
      <w:r>
        <w:rPr>
          <w:rFonts w:hint="eastAsia" w:ascii="方正楷体_GBK" w:hAnsi="方正楷体_GBK" w:eastAsia="方正楷体_GBK" w:cs="方正楷体_GBK"/>
          <w:b w:val="0"/>
          <w:bCs w:val="0"/>
          <w:szCs w:val="32"/>
        </w:rPr>
        <w:t>（一）网络点赞</w:t>
      </w:r>
    </w:p>
    <w:p>
      <w:pPr>
        <w:autoSpaceDE w:val="0"/>
        <w:autoSpaceDN w:val="0"/>
        <w:spacing w:line="48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参赛作品通过审核后，承办单位将其上传至微信“小打卡”程序，参赛者可通过邀请好友点赞，将点赞数量转换为得分，具体为：根据视频作品网络点赞数量，计入网络评审分，网络评分总分30分。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2551"/>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center"/>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序号</w:t>
            </w:r>
          </w:p>
        </w:tc>
        <w:tc>
          <w:tcPr>
            <w:tcW w:w="2551" w:type="dxa"/>
            <w:vAlign w:val="center"/>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网络点赞数</w:t>
            </w:r>
          </w:p>
        </w:tc>
        <w:tc>
          <w:tcPr>
            <w:tcW w:w="4294" w:type="dxa"/>
            <w:vAlign w:val="center"/>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网络评审得分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1</w:t>
            </w:r>
          </w:p>
        </w:tc>
        <w:tc>
          <w:tcPr>
            <w:tcW w:w="2551"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3</w:t>
            </w:r>
            <w:r>
              <w:rPr>
                <w:rFonts w:ascii="仿宋" w:hAnsi="仿宋" w:eastAsia="仿宋" w:cs="仿宋"/>
                <w:sz w:val="28"/>
                <w:szCs w:val="32"/>
              </w:rPr>
              <w:t>0</w:t>
            </w:r>
            <w:r>
              <w:rPr>
                <w:rFonts w:hint="eastAsia" w:ascii="仿宋" w:hAnsi="仿宋" w:eastAsia="仿宋" w:cs="仿宋"/>
                <w:sz w:val="28"/>
                <w:szCs w:val="32"/>
              </w:rPr>
              <w:t>个</w:t>
            </w:r>
          </w:p>
        </w:tc>
        <w:tc>
          <w:tcPr>
            <w:tcW w:w="4294"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2</w:t>
            </w:r>
          </w:p>
        </w:tc>
        <w:tc>
          <w:tcPr>
            <w:tcW w:w="2551"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5</w:t>
            </w:r>
            <w:r>
              <w:rPr>
                <w:rFonts w:ascii="仿宋" w:hAnsi="仿宋" w:eastAsia="仿宋" w:cs="仿宋"/>
                <w:sz w:val="28"/>
                <w:szCs w:val="32"/>
              </w:rPr>
              <w:t>0</w:t>
            </w:r>
            <w:r>
              <w:rPr>
                <w:rFonts w:hint="eastAsia" w:ascii="仿宋" w:hAnsi="仿宋" w:eastAsia="仿宋" w:cs="仿宋"/>
                <w:sz w:val="28"/>
                <w:szCs w:val="32"/>
              </w:rPr>
              <w:t>个</w:t>
            </w:r>
          </w:p>
        </w:tc>
        <w:tc>
          <w:tcPr>
            <w:tcW w:w="4294" w:type="dxa"/>
          </w:tcPr>
          <w:p>
            <w:pPr>
              <w:autoSpaceDE w:val="0"/>
              <w:autoSpaceDN w:val="0"/>
              <w:spacing w:line="480" w:lineRule="exact"/>
              <w:jc w:val="center"/>
              <w:rPr>
                <w:rFonts w:ascii="仿宋" w:hAnsi="仿宋" w:eastAsia="仿宋" w:cs="仿宋"/>
                <w:sz w:val="28"/>
                <w:szCs w:val="32"/>
              </w:rPr>
            </w:pPr>
            <w:r>
              <w:rPr>
                <w:rFonts w:ascii="仿宋" w:hAnsi="仿宋" w:eastAsia="仿宋" w:cs="仿宋"/>
                <w:sz w:val="28"/>
                <w:szCs w:val="32"/>
              </w:rPr>
              <w:t>5</w:t>
            </w:r>
            <w:r>
              <w:rPr>
                <w:rFonts w:hint="eastAsia" w:ascii="仿宋" w:hAnsi="仿宋" w:eastAsia="仿宋" w:cs="仿宋"/>
                <w:sz w:val="28"/>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3</w:t>
            </w:r>
          </w:p>
        </w:tc>
        <w:tc>
          <w:tcPr>
            <w:tcW w:w="2551"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8</w:t>
            </w:r>
            <w:r>
              <w:rPr>
                <w:rFonts w:ascii="仿宋" w:hAnsi="仿宋" w:eastAsia="仿宋" w:cs="仿宋"/>
                <w:sz w:val="28"/>
                <w:szCs w:val="32"/>
              </w:rPr>
              <w:t>0</w:t>
            </w:r>
            <w:r>
              <w:rPr>
                <w:rFonts w:hint="eastAsia" w:ascii="仿宋" w:hAnsi="仿宋" w:eastAsia="仿宋" w:cs="仿宋"/>
                <w:sz w:val="28"/>
                <w:szCs w:val="32"/>
              </w:rPr>
              <w:t>个</w:t>
            </w:r>
          </w:p>
        </w:tc>
        <w:tc>
          <w:tcPr>
            <w:tcW w:w="4294" w:type="dxa"/>
          </w:tcPr>
          <w:p>
            <w:pPr>
              <w:autoSpaceDE w:val="0"/>
              <w:autoSpaceDN w:val="0"/>
              <w:spacing w:line="480" w:lineRule="exact"/>
              <w:jc w:val="center"/>
              <w:rPr>
                <w:rFonts w:ascii="仿宋" w:hAnsi="仿宋" w:eastAsia="仿宋" w:cs="仿宋"/>
                <w:sz w:val="28"/>
                <w:szCs w:val="32"/>
              </w:rPr>
            </w:pPr>
            <w:r>
              <w:rPr>
                <w:rFonts w:ascii="仿宋" w:hAnsi="仿宋" w:eastAsia="仿宋" w:cs="仿宋"/>
                <w:sz w:val="28"/>
                <w:szCs w:val="32"/>
              </w:rPr>
              <w:t>8</w:t>
            </w:r>
            <w:r>
              <w:rPr>
                <w:rFonts w:hint="eastAsia" w:ascii="仿宋" w:hAnsi="仿宋" w:eastAsia="仿宋" w:cs="仿宋"/>
                <w:sz w:val="28"/>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4</w:t>
            </w:r>
          </w:p>
        </w:tc>
        <w:tc>
          <w:tcPr>
            <w:tcW w:w="2551"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00</w:t>
            </w:r>
            <w:r>
              <w:rPr>
                <w:rFonts w:hint="eastAsia" w:ascii="仿宋" w:hAnsi="仿宋" w:eastAsia="仿宋" w:cs="仿宋"/>
                <w:sz w:val="28"/>
                <w:szCs w:val="32"/>
              </w:rPr>
              <w:t>个</w:t>
            </w:r>
          </w:p>
        </w:tc>
        <w:tc>
          <w:tcPr>
            <w:tcW w:w="4294"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0</w:t>
            </w:r>
            <w:r>
              <w:rPr>
                <w:rFonts w:hint="eastAsia" w:ascii="仿宋" w:hAnsi="仿宋" w:eastAsia="仿宋" w:cs="仿宋"/>
                <w:sz w:val="28"/>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5</w:t>
            </w:r>
          </w:p>
        </w:tc>
        <w:tc>
          <w:tcPr>
            <w:tcW w:w="2551"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20</w:t>
            </w:r>
            <w:r>
              <w:rPr>
                <w:rFonts w:hint="eastAsia" w:ascii="仿宋" w:hAnsi="仿宋" w:eastAsia="仿宋" w:cs="仿宋"/>
                <w:sz w:val="28"/>
                <w:szCs w:val="32"/>
              </w:rPr>
              <w:t>个</w:t>
            </w:r>
          </w:p>
        </w:tc>
        <w:tc>
          <w:tcPr>
            <w:tcW w:w="4294" w:type="dxa"/>
          </w:tcPr>
          <w:p>
            <w:pPr>
              <w:autoSpaceDE w:val="0"/>
              <w:autoSpaceDN w:val="0"/>
              <w:spacing w:line="480" w:lineRule="exact"/>
              <w:jc w:val="center"/>
              <w:rPr>
                <w:rFonts w:ascii="仿宋" w:hAnsi="仿宋" w:eastAsia="仿宋" w:cs="仿宋"/>
                <w:sz w:val="28"/>
                <w:szCs w:val="32"/>
              </w:rPr>
            </w:pPr>
            <w:r>
              <w:rPr>
                <w:rFonts w:ascii="仿宋" w:hAnsi="仿宋" w:eastAsia="仿宋" w:cs="仿宋"/>
                <w:sz w:val="28"/>
                <w:szCs w:val="32"/>
              </w:rPr>
              <w:t>12</w:t>
            </w:r>
            <w:r>
              <w:rPr>
                <w:rFonts w:hint="eastAsia" w:ascii="仿宋" w:hAnsi="仿宋" w:eastAsia="仿宋" w:cs="仿宋"/>
                <w:sz w:val="28"/>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6</w:t>
            </w:r>
          </w:p>
        </w:tc>
        <w:tc>
          <w:tcPr>
            <w:tcW w:w="2551"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60</w:t>
            </w:r>
            <w:r>
              <w:rPr>
                <w:rFonts w:hint="eastAsia" w:ascii="仿宋" w:hAnsi="仿宋" w:eastAsia="仿宋" w:cs="仿宋"/>
                <w:sz w:val="28"/>
                <w:szCs w:val="32"/>
              </w:rPr>
              <w:t>个</w:t>
            </w:r>
          </w:p>
        </w:tc>
        <w:tc>
          <w:tcPr>
            <w:tcW w:w="4294"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6</w:t>
            </w:r>
            <w:r>
              <w:rPr>
                <w:rFonts w:hint="eastAsia" w:ascii="仿宋" w:hAnsi="仿宋" w:eastAsia="仿宋" w:cs="仿宋"/>
                <w:sz w:val="28"/>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7</w:t>
            </w:r>
          </w:p>
        </w:tc>
        <w:tc>
          <w:tcPr>
            <w:tcW w:w="2551"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2</w:t>
            </w:r>
            <w:r>
              <w:rPr>
                <w:rFonts w:ascii="仿宋" w:hAnsi="仿宋" w:eastAsia="仿宋" w:cs="仿宋"/>
                <w:sz w:val="28"/>
                <w:szCs w:val="32"/>
              </w:rPr>
              <w:t>00</w:t>
            </w:r>
            <w:r>
              <w:rPr>
                <w:rFonts w:hint="eastAsia" w:ascii="仿宋" w:hAnsi="仿宋" w:eastAsia="仿宋" w:cs="仿宋"/>
                <w:sz w:val="28"/>
                <w:szCs w:val="32"/>
              </w:rPr>
              <w:t>个</w:t>
            </w:r>
          </w:p>
        </w:tc>
        <w:tc>
          <w:tcPr>
            <w:tcW w:w="4294"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2</w:t>
            </w:r>
            <w:r>
              <w:rPr>
                <w:rFonts w:ascii="仿宋" w:hAnsi="仿宋" w:eastAsia="仿宋" w:cs="仿宋"/>
                <w:sz w:val="28"/>
                <w:szCs w:val="32"/>
              </w:rPr>
              <w:t>0</w:t>
            </w:r>
            <w:r>
              <w:rPr>
                <w:rFonts w:hint="eastAsia" w:ascii="仿宋" w:hAnsi="仿宋" w:eastAsia="仿宋" w:cs="仿宋"/>
                <w:sz w:val="28"/>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8</w:t>
            </w:r>
          </w:p>
        </w:tc>
        <w:tc>
          <w:tcPr>
            <w:tcW w:w="2551"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2</w:t>
            </w:r>
            <w:r>
              <w:rPr>
                <w:rFonts w:ascii="仿宋" w:hAnsi="仿宋" w:eastAsia="仿宋" w:cs="仿宋"/>
                <w:sz w:val="28"/>
                <w:szCs w:val="32"/>
              </w:rPr>
              <w:t>20</w:t>
            </w:r>
            <w:r>
              <w:rPr>
                <w:rFonts w:hint="eastAsia" w:ascii="仿宋" w:hAnsi="仿宋" w:eastAsia="仿宋" w:cs="仿宋"/>
                <w:sz w:val="28"/>
                <w:szCs w:val="32"/>
              </w:rPr>
              <w:t>个</w:t>
            </w:r>
          </w:p>
        </w:tc>
        <w:tc>
          <w:tcPr>
            <w:tcW w:w="4294"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2</w:t>
            </w:r>
            <w:r>
              <w:rPr>
                <w:rFonts w:ascii="仿宋" w:hAnsi="仿宋" w:eastAsia="仿宋" w:cs="仿宋"/>
                <w:sz w:val="28"/>
                <w:szCs w:val="32"/>
              </w:rPr>
              <w:t>2</w:t>
            </w:r>
            <w:r>
              <w:rPr>
                <w:rFonts w:hint="eastAsia" w:ascii="仿宋" w:hAnsi="仿宋" w:eastAsia="仿宋" w:cs="仿宋"/>
                <w:sz w:val="28"/>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9</w:t>
            </w:r>
          </w:p>
        </w:tc>
        <w:tc>
          <w:tcPr>
            <w:tcW w:w="2551"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2</w:t>
            </w:r>
            <w:r>
              <w:rPr>
                <w:rFonts w:ascii="仿宋" w:hAnsi="仿宋" w:eastAsia="仿宋" w:cs="仿宋"/>
                <w:sz w:val="28"/>
                <w:szCs w:val="32"/>
              </w:rPr>
              <w:t>60</w:t>
            </w:r>
            <w:r>
              <w:rPr>
                <w:rFonts w:hint="eastAsia" w:ascii="仿宋" w:hAnsi="仿宋" w:eastAsia="仿宋" w:cs="仿宋"/>
                <w:sz w:val="28"/>
                <w:szCs w:val="32"/>
              </w:rPr>
              <w:t>分</w:t>
            </w:r>
          </w:p>
        </w:tc>
        <w:tc>
          <w:tcPr>
            <w:tcW w:w="4294" w:type="dxa"/>
          </w:tcPr>
          <w:p>
            <w:pPr>
              <w:autoSpaceDE w:val="0"/>
              <w:autoSpaceDN w:val="0"/>
              <w:spacing w:line="480" w:lineRule="exact"/>
              <w:jc w:val="center"/>
              <w:rPr>
                <w:rFonts w:ascii="仿宋" w:hAnsi="仿宋" w:eastAsia="仿宋" w:cs="仿宋"/>
                <w:sz w:val="28"/>
                <w:szCs w:val="32"/>
              </w:rPr>
            </w:pPr>
            <w:r>
              <w:rPr>
                <w:rFonts w:ascii="仿宋" w:hAnsi="仿宋" w:eastAsia="仿宋" w:cs="仿宋"/>
                <w:sz w:val="28"/>
                <w:szCs w:val="32"/>
              </w:rPr>
              <w:t>26</w:t>
            </w:r>
            <w:r>
              <w:rPr>
                <w:rFonts w:hint="eastAsia" w:ascii="仿宋" w:hAnsi="仿宋" w:eastAsia="仿宋" w:cs="仿宋"/>
                <w:sz w:val="28"/>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10</w:t>
            </w:r>
          </w:p>
        </w:tc>
        <w:tc>
          <w:tcPr>
            <w:tcW w:w="2551" w:type="dxa"/>
          </w:tcPr>
          <w:p>
            <w:pPr>
              <w:autoSpaceDE w:val="0"/>
              <w:autoSpaceDN w:val="0"/>
              <w:spacing w:line="480" w:lineRule="exact"/>
              <w:jc w:val="center"/>
              <w:rPr>
                <w:rFonts w:ascii="仿宋" w:hAnsi="仿宋" w:eastAsia="仿宋" w:cs="仿宋"/>
                <w:sz w:val="28"/>
                <w:szCs w:val="32"/>
              </w:rPr>
            </w:pPr>
            <w:r>
              <w:rPr>
                <w:rFonts w:hint="eastAsia" w:ascii="仿宋" w:hAnsi="仿宋" w:eastAsia="仿宋" w:cs="仿宋"/>
                <w:sz w:val="28"/>
                <w:szCs w:val="32"/>
              </w:rPr>
              <w:t>3</w:t>
            </w:r>
            <w:r>
              <w:rPr>
                <w:rFonts w:ascii="仿宋" w:hAnsi="仿宋" w:eastAsia="仿宋" w:cs="仿宋"/>
                <w:sz w:val="28"/>
                <w:szCs w:val="32"/>
              </w:rPr>
              <w:t>00</w:t>
            </w:r>
            <w:r>
              <w:rPr>
                <w:rFonts w:hint="eastAsia" w:ascii="仿宋" w:hAnsi="仿宋" w:eastAsia="仿宋" w:cs="仿宋"/>
                <w:sz w:val="28"/>
                <w:szCs w:val="32"/>
              </w:rPr>
              <w:t>个及以上</w:t>
            </w:r>
          </w:p>
        </w:tc>
        <w:tc>
          <w:tcPr>
            <w:tcW w:w="4294" w:type="dxa"/>
          </w:tcPr>
          <w:p>
            <w:pPr>
              <w:autoSpaceDE w:val="0"/>
              <w:autoSpaceDN w:val="0"/>
              <w:spacing w:line="480" w:lineRule="exact"/>
              <w:jc w:val="center"/>
              <w:rPr>
                <w:rFonts w:ascii="仿宋" w:hAnsi="仿宋" w:eastAsia="仿宋" w:cs="仿宋"/>
                <w:sz w:val="28"/>
                <w:szCs w:val="32"/>
              </w:rPr>
            </w:pPr>
            <w:r>
              <w:rPr>
                <w:rFonts w:ascii="仿宋" w:hAnsi="仿宋" w:eastAsia="仿宋" w:cs="仿宋"/>
                <w:sz w:val="28"/>
                <w:szCs w:val="32"/>
              </w:rPr>
              <w:t>30</w:t>
            </w:r>
            <w:r>
              <w:rPr>
                <w:rFonts w:hint="eastAsia" w:ascii="仿宋" w:hAnsi="仿宋" w:eastAsia="仿宋" w:cs="仿宋"/>
                <w:sz w:val="28"/>
                <w:szCs w:val="32"/>
              </w:rPr>
              <w:t>分（满分）</w:t>
            </w:r>
          </w:p>
        </w:tc>
      </w:tr>
    </w:tbl>
    <w:p>
      <w:pPr>
        <w:autoSpaceDE w:val="0"/>
        <w:autoSpaceDN w:val="0"/>
        <w:spacing w:line="480" w:lineRule="exact"/>
        <w:ind w:firstLine="640" w:firstLineChars="200"/>
        <w:rPr>
          <w:rFonts w:hint="eastAsia" w:ascii="方正楷体_GBK" w:hAnsi="方正楷体_GBK" w:eastAsia="方正楷体_GBK" w:cs="方正楷体_GBK"/>
          <w:b w:val="0"/>
          <w:bCs w:val="0"/>
          <w:szCs w:val="32"/>
        </w:rPr>
      </w:pPr>
      <w:r>
        <w:rPr>
          <w:rFonts w:hint="eastAsia" w:ascii="方正楷体_GBK" w:hAnsi="方正楷体_GBK" w:eastAsia="方正楷体_GBK" w:cs="方正楷体_GBK"/>
          <w:b w:val="0"/>
          <w:bCs w:val="0"/>
          <w:szCs w:val="32"/>
        </w:rPr>
        <w:t>（二）专家评审</w:t>
      </w:r>
    </w:p>
    <w:p>
      <w:pPr>
        <w:autoSpaceDE w:val="0"/>
        <w:autoSpaceDN w:val="0"/>
        <w:spacing w:line="48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（1）按“运动成都”成都市第七届全民健身运动会广场健身操（舞）竞赛规程执行，专家评审总分70分。</w:t>
      </w:r>
    </w:p>
    <w:p>
      <w:pPr>
        <w:autoSpaceDE w:val="0"/>
        <w:autoSpaceDN w:val="0"/>
        <w:spacing w:line="48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（2）其评分因素和评判标准，如下：</w:t>
      </w:r>
    </w:p>
    <w:tbl>
      <w:tblPr>
        <w:tblStyle w:val="5"/>
        <w:tblW w:w="94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
        <w:gridCol w:w="816"/>
        <w:gridCol w:w="851"/>
        <w:gridCol w:w="850"/>
        <w:gridCol w:w="851"/>
        <w:gridCol w:w="708"/>
        <w:gridCol w:w="993"/>
        <w:gridCol w:w="3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dxa"/>
            <w:tcBorders>
              <w:bottom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项目</w:t>
            </w:r>
          </w:p>
        </w:tc>
        <w:tc>
          <w:tcPr>
            <w:tcW w:w="816" w:type="dxa"/>
            <w:tcBorders>
              <w:bottom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总分</w:t>
            </w:r>
          </w:p>
        </w:tc>
        <w:tc>
          <w:tcPr>
            <w:tcW w:w="851"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评分</w:t>
            </w:r>
          </w:p>
          <w:p>
            <w:pPr>
              <w:spacing w:line="360" w:lineRule="auto"/>
              <w:jc w:val="center"/>
              <w:rPr>
                <w:rFonts w:ascii="仿宋" w:hAnsi="仿宋" w:eastAsia="仿宋" w:cs="仿宋"/>
                <w:sz w:val="24"/>
                <w:szCs w:val="32"/>
              </w:rPr>
            </w:pPr>
            <w:r>
              <w:rPr>
                <w:rFonts w:hint="eastAsia" w:ascii="仿宋" w:hAnsi="仿宋" w:eastAsia="仿宋" w:cs="仿宋"/>
                <w:sz w:val="24"/>
                <w:szCs w:val="32"/>
              </w:rPr>
              <w:t>因素</w:t>
            </w:r>
          </w:p>
        </w:tc>
        <w:tc>
          <w:tcPr>
            <w:tcW w:w="850" w:type="dxa"/>
            <w:tcBorders>
              <w:left w:val="single" w:color="auto" w:sz="4" w:space="0"/>
              <w:bottom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分值</w:t>
            </w:r>
          </w:p>
          <w:p>
            <w:pPr>
              <w:spacing w:line="360" w:lineRule="auto"/>
              <w:jc w:val="center"/>
              <w:rPr>
                <w:rFonts w:ascii="仿宋" w:hAnsi="仿宋" w:eastAsia="仿宋" w:cs="仿宋"/>
                <w:sz w:val="24"/>
                <w:szCs w:val="32"/>
              </w:rPr>
            </w:pPr>
            <w:r>
              <w:rPr>
                <w:rFonts w:hint="eastAsia" w:ascii="仿宋" w:hAnsi="仿宋" w:eastAsia="仿宋" w:cs="仿宋"/>
                <w:sz w:val="24"/>
                <w:szCs w:val="32"/>
              </w:rPr>
              <w:t>比例</w:t>
            </w:r>
          </w:p>
        </w:tc>
        <w:tc>
          <w:tcPr>
            <w:tcW w:w="851" w:type="dxa"/>
            <w:tcBorders>
              <w:bottom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评分</w:t>
            </w:r>
          </w:p>
          <w:p>
            <w:pPr>
              <w:spacing w:line="360" w:lineRule="auto"/>
              <w:jc w:val="center"/>
              <w:rPr>
                <w:rFonts w:ascii="仿宋" w:hAnsi="仿宋" w:eastAsia="仿宋" w:cs="仿宋"/>
                <w:sz w:val="24"/>
                <w:szCs w:val="32"/>
              </w:rPr>
            </w:pPr>
            <w:r>
              <w:rPr>
                <w:rFonts w:hint="eastAsia" w:ascii="仿宋" w:hAnsi="仿宋" w:eastAsia="仿宋" w:cs="仿宋"/>
                <w:sz w:val="24"/>
                <w:szCs w:val="32"/>
              </w:rPr>
              <w:t>项目</w:t>
            </w:r>
          </w:p>
        </w:tc>
        <w:tc>
          <w:tcPr>
            <w:tcW w:w="708" w:type="dxa"/>
            <w:tcBorders>
              <w:bottom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分项</w:t>
            </w:r>
          </w:p>
          <w:p>
            <w:pPr>
              <w:spacing w:line="360" w:lineRule="auto"/>
              <w:jc w:val="center"/>
              <w:rPr>
                <w:rFonts w:ascii="仿宋" w:hAnsi="仿宋" w:eastAsia="仿宋" w:cs="仿宋"/>
                <w:sz w:val="24"/>
                <w:szCs w:val="32"/>
              </w:rPr>
            </w:pPr>
            <w:r>
              <w:rPr>
                <w:rFonts w:hint="eastAsia" w:ascii="仿宋" w:hAnsi="仿宋" w:eastAsia="仿宋" w:cs="仿宋"/>
                <w:sz w:val="24"/>
                <w:szCs w:val="32"/>
              </w:rPr>
              <w:t>分值</w:t>
            </w:r>
          </w:p>
        </w:tc>
        <w:tc>
          <w:tcPr>
            <w:tcW w:w="993" w:type="dxa"/>
            <w:tcBorders>
              <w:left w:val="single" w:color="auto" w:sz="4" w:space="0"/>
              <w:bottom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单项</w:t>
            </w:r>
          </w:p>
          <w:p>
            <w:pPr>
              <w:spacing w:line="360" w:lineRule="auto"/>
              <w:jc w:val="center"/>
              <w:rPr>
                <w:rFonts w:ascii="仿宋" w:hAnsi="仿宋" w:eastAsia="仿宋" w:cs="仿宋"/>
                <w:sz w:val="24"/>
                <w:szCs w:val="32"/>
              </w:rPr>
            </w:pPr>
            <w:r>
              <w:rPr>
                <w:rFonts w:hint="eastAsia" w:ascii="仿宋" w:hAnsi="仿宋" w:eastAsia="仿宋" w:cs="仿宋"/>
                <w:sz w:val="24"/>
                <w:szCs w:val="32"/>
              </w:rPr>
              <w:t>分值</w:t>
            </w:r>
          </w:p>
        </w:tc>
        <w:tc>
          <w:tcPr>
            <w:tcW w:w="3966"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dxa"/>
            <w:vMerge w:val="restart"/>
            <w:tcBorders>
              <w:top w:val="single" w:color="auto" w:sz="4" w:space="0"/>
              <w:right w:val="single" w:color="auto" w:sz="4" w:space="0"/>
            </w:tcBorders>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规定套路</w:t>
            </w:r>
          </w:p>
          <w:p>
            <w:pPr>
              <w:spacing w:line="360" w:lineRule="auto"/>
              <w:ind w:firstLine="480" w:firstLineChars="200"/>
              <w:rPr>
                <w:rFonts w:ascii="仿宋" w:hAnsi="仿宋" w:eastAsia="仿宋" w:cs="仿宋"/>
                <w:sz w:val="24"/>
                <w:szCs w:val="32"/>
              </w:rPr>
            </w:pPr>
          </w:p>
        </w:tc>
        <w:tc>
          <w:tcPr>
            <w:tcW w:w="816" w:type="dxa"/>
            <w:vMerge w:val="restart"/>
            <w:tcBorders>
              <w:top w:val="single" w:color="auto" w:sz="4" w:space="0"/>
              <w:right w:val="single" w:color="auto" w:sz="4" w:space="0"/>
            </w:tcBorders>
            <w:vAlign w:val="center"/>
          </w:tcPr>
          <w:p>
            <w:pPr>
              <w:spacing w:line="360" w:lineRule="auto"/>
              <w:rPr>
                <w:rFonts w:ascii="仿宋" w:hAnsi="仿宋" w:eastAsia="仿宋" w:cs="仿宋"/>
                <w:sz w:val="24"/>
                <w:szCs w:val="32"/>
              </w:rPr>
            </w:pPr>
            <w:r>
              <w:rPr>
                <w:rFonts w:hint="eastAsia" w:ascii="仿宋" w:hAnsi="仿宋" w:eastAsia="仿宋" w:cs="仿宋"/>
                <w:sz w:val="24"/>
                <w:szCs w:val="32"/>
              </w:rPr>
              <w:t>专家</w:t>
            </w:r>
          </w:p>
          <w:p>
            <w:pPr>
              <w:spacing w:line="360" w:lineRule="auto"/>
              <w:rPr>
                <w:rFonts w:ascii="仿宋" w:hAnsi="仿宋" w:eastAsia="仿宋" w:cs="仿宋"/>
                <w:sz w:val="24"/>
                <w:szCs w:val="32"/>
              </w:rPr>
            </w:pPr>
            <w:r>
              <w:rPr>
                <w:rFonts w:hint="eastAsia" w:ascii="仿宋" w:hAnsi="仿宋" w:eastAsia="仿宋" w:cs="仿宋"/>
                <w:sz w:val="24"/>
                <w:szCs w:val="32"/>
              </w:rPr>
              <w:t>评分</w:t>
            </w:r>
          </w:p>
          <w:p>
            <w:pPr>
              <w:spacing w:line="360" w:lineRule="auto"/>
              <w:rPr>
                <w:rFonts w:ascii="仿宋" w:hAnsi="仿宋" w:eastAsia="仿宋" w:cs="仿宋"/>
                <w:sz w:val="24"/>
                <w:szCs w:val="32"/>
              </w:rPr>
            </w:pPr>
            <w:r>
              <w:rPr>
                <w:rFonts w:hint="eastAsia" w:ascii="仿宋" w:hAnsi="仿宋" w:eastAsia="仿宋" w:cs="仿宋"/>
                <w:sz w:val="24"/>
                <w:szCs w:val="32"/>
              </w:rPr>
              <w:t>×7</w:t>
            </w:r>
            <w:r>
              <w:rPr>
                <w:rFonts w:ascii="仿宋" w:hAnsi="仿宋" w:eastAsia="仿宋" w:cs="仿宋"/>
                <w:sz w:val="24"/>
                <w:szCs w:val="32"/>
              </w:rPr>
              <w:t>0</w:t>
            </w:r>
            <w:r>
              <w:rPr>
                <w:rFonts w:hint="eastAsia" w:ascii="仿宋" w:hAnsi="仿宋" w:eastAsia="仿宋" w:cs="仿宋"/>
                <w:sz w:val="24"/>
                <w:szCs w:val="32"/>
              </w:rPr>
              <w:t>%</w:t>
            </w:r>
          </w:p>
          <w:p>
            <w:pPr>
              <w:spacing w:line="360" w:lineRule="auto"/>
              <w:ind w:firstLine="480" w:firstLineChars="200"/>
              <w:rPr>
                <w:rFonts w:ascii="仿宋" w:hAnsi="仿宋" w:eastAsia="仿宋" w:cs="仿宋"/>
                <w:sz w:val="24"/>
                <w:szCs w:val="32"/>
              </w:rPr>
            </w:pPr>
          </w:p>
        </w:tc>
        <w:tc>
          <w:tcPr>
            <w:tcW w:w="851"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完成</w:t>
            </w:r>
          </w:p>
        </w:tc>
        <w:tc>
          <w:tcPr>
            <w:tcW w:w="85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70</w:t>
            </w:r>
          </w:p>
        </w:tc>
        <w:tc>
          <w:tcPr>
            <w:tcW w:w="851"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一致性</w:t>
            </w:r>
          </w:p>
        </w:tc>
        <w:tc>
          <w:tcPr>
            <w:tcW w:w="708"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仿宋"/>
                <w:sz w:val="24"/>
                <w:szCs w:val="32"/>
              </w:rPr>
            </w:pPr>
            <w:r>
              <w:rPr>
                <w:rFonts w:hint="eastAsia" w:ascii="仿宋" w:hAnsi="仿宋" w:eastAsia="仿宋" w:cs="仿宋"/>
                <w:sz w:val="24"/>
                <w:szCs w:val="32"/>
              </w:rPr>
              <w:t>40</w:t>
            </w:r>
          </w:p>
        </w:tc>
        <w:tc>
          <w:tcPr>
            <w:tcW w:w="993" w:type="dxa"/>
            <w:tcBorders>
              <w:top w:val="single" w:color="auto" w:sz="4" w:space="0"/>
              <w:left w:val="single" w:color="auto" w:sz="4" w:space="0"/>
            </w:tcBorders>
            <w:vAlign w:val="center"/>
          </w:tcPr>
          <w:p>
            <w:pPr>
              <w:spacing w:line="360" w:lineRule="auto"/>
              <w:ind w:firstLine="175" w:firstLineChars="73"/>
              <w:rPr>
                <w:rFonts w:ascii="仿宋" w:hAnsi="仿宋" w:eastAsia="仿宋" w:cs="仿宋"/>
                <w:sz w:val="24"/>
                <w:szCs w:val="32"/>
              </w:rPr>
            </w:pPr>
            <w:r>
              <w:rPr>
                <w:rFonts w:hint="eastAsia" w:ascii="仿宋" w:hAnsi="仿宋" w:eastAsia="仿宋" w:cs="仿宋"/>
                <w:sz w:val="24"/>
                <w:szCs w:val="32"/>
              </w:rPr>
              <w:t>20</w:t>
            </w:r>
          </w:p>
        </w:tc>
        <w:tc>
          <w:tcPr>
            <w:tcW w:w="3966" w:type="dxa"/>
            <w:vAlign w:val="center"/>
          </w:tcPr>
          <w:p>
            <w:pPr>
              <w:spacing w:line="360" w:lineRule="auto"/>
              <w:ind w:firstLine="28" w:firstLineChars="12"/>
              <w:rPr>
                <w:rFonts w:ascii="仿宋" w:hAnsi="仿宋" w:eastAsia="仿宋" w:cs="仿宋"/>
                <w:sz w:val="24"/>
                <w:szCs w:val="32"/>
              </w:rPr>
            </w:pPr>
            <w:r>
              <w:rPr>
                <w:rFonts w:hint="eastAsia" w:ascii="仿宋" w:hAnsi="仿宋" w:eastAsia="仿宋" w:cs="仿宋"/>
                <w:sz w:val="24"/>
                <w:szCs w:val="32"/>
              </w:rPr>
              <w:t>动作与规定套路的一致性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16"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51"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850"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851"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993" w:type="dxa"/>
            <w:tcBorders>
              <w:left w:val="single" w:color="auto" w:sz="4" w:space="0"/>
            </w:tcBorders>
          </w:tcPr>
          <w:p>
            <w:pPr>
              <w:spacing w:line="360" w:lineRule="auto"/>
              <w:ind w:firstLine="175" w:firstLineChars="73"/>
              <w:rPr>
                <w:rFonts w:ascii="仿宋" w:hAnsi="仿宋" w:eastAsia="仿宋" w:cs="仿宋"/>
                <w:sz w:val="24"/>
                <w:szCs w:val="32"/>
              </w:rPr>
            </w:pPr>
            <w:r>
              <w:rPr>
                <w:rFonts w:hint="eastAsia" w:ascii="仿宋" w:hAnsi="仿宋" w:eastAsia="仿宋" w:cs="仿宋"/>
                <w:sz w:val="24"/>
                <w:szCs w:val="32"/>
              </w:rPr>
              <w:t>10</w:t>
            </w:r>
          </w:p>
        </w:tc>
        <w:tc>
          <w:tcPr>
            <w:tcW w:w="3966" w:type="dxa"/>
            <w:vAlign w:val="center"/>
          </w:tcPr>
          <w:p>
            <w:pPr>
              <w:spacing w:line="360" w:lineRule="auto"/>
              <w:ind w:firstLine="28" w:firstLineChars="12"/>
              <w:rPr>
                <w:rFonts w:ascii="仿宋" w:hAnsi="仿宋" w:eastAsia="仿宋" w:cs="仿宋"/>
                <w:sz w:val="24"/>
                <w:szCs w:val="32"/>
              </w:rPr>
            </w:pPr>
            <w:r>
              <w:rPr>
                <w:rFonts w:hint="eastAsia" w:ascii="仿宋" w:hAnsi="仿宋" w:eastAsia="仿宋" w:cs="仿宋"/>
                <w:sz w:val="24"/>
                <w:szCs w:val="32"/>
              </w:rPr>
              <w:t>动作与音乐的一致性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16"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51"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850"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851"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993" w:type="dxa"/>
            <w:tcBorders>
              <w:left w:val="single" w:color="auto" w:sz="4" w:space="0"/>
            </w:tcBorders>
          </w:tcPr>
          <w:p>
            <w:pPr>
              <w:spacing w:line="360" w:lineRule="auto"/>
              <w:ind w:firstLine="175" w:firstLineChars="73"/>
              <w:rPr>
                <w:rFonts w:ascii="仿宋" w:hAnsi="仿宋" w:eastAsia="仿宋" w:cs="仿宋"/>
                <w:sz w:val="24"/>
                <w:szCs w:val="32"/>
              </w:rPr>
            </w:pPr>
            <w:r>
              <w:rPr>
                <w:rFonts w:hint="eastAsia" w:ascii="仿宋" w:hAnsi="仿宋" w:eastAsia="仿宋" w:cs="仿宋"/>
                <w:sz w:val="24"/>
                <w:szCs w:val="32"/>
              </w:rPr>
              <w:t>10</w:t>
            </w:r>
          </w:p>
        </w:tc>
        <w:tc>
          <w:tcPr>
            <w:tcW w:w="3966" w:type="dxa"/>
            <w:vAlign w:val="center"/>
          </w:tcPr>
          <w:p>
            <w:pPr>
              <w:spacing w:line="360" w:lineRule="auto"/>
              <w:ind w:firstLine="28" w:firstLineChars="12"/>
              <w:rPr>
                <w:rFonts w:ascii="仿宋" w:hAnsi="仿宋" w:eastAsia="仿宋" w:cs="仿宋"/>
                <w:sz w:val="24"/>
                <w:szCs w:val="32"/>
              </w:rPr>
            </w:pPr>
            <w:r>
              <w:rPr>
                <w:rFonts w:hint="eastAsia" w:ascii="仿宋" w:hAnsi="仿宋" w:eastAsia="仿宋" w:cs="仿宋"/>
                <w:sz w:val="24"/>
                <w:szCs w:val="32"/>
              </w:rPr>
              <w:t>动作与成套风格表现的一致性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16"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51"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850"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851"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动作</w:t>
            </w:r>
          </w:p>
          <w:p>
            <w:pPr>
              <w:spacing w:line="360" w:lineRule="auto"/>
              <w:jc w:val="center"/>
              <w:rPr>
                <w:rFonts w:ascii="仿宋" w:hAnsi="仿宋" w:eastAsia="仿宋" w:cs="仿宋"/>
                <w:sz w:val="24"/>
                <w:szCs w:val="32"/>
              </w:rPr>
            </w:pPr>
            <w:r>
              <w:rPr>
                <w:rFonts w:hint="eastAsia" w:ascii="仿宋" w:hAnsi="仿宋" w:eastAsia="仿宋" w:cs="仿宋"/>
                <w:sz w:val="24"/>
                <w:szCs w:val="32"/>
              </w:rPr>
              <w:t>质量</w:t>
            </w:r>
          </w:p>
        </w:tc>
        <w:tc>
          <w:tcPr>
            <w:tcW w:w="708" w:type="dxa"/>
            <w:vMerge w:val="restart"/>
            <w:tcBorders>
              <w:left w:val="single" w:color="auto" w:sz="4" w:space="0"/>
              <w:right w:val="single" w:color="auto" w:sz="4" w:space="0"/>
            </w:tcBorders>
            <w:vAlign w:val="center"/>
          </w:tcPr>
          <w:p>
            <w:pPr>
              <w:spacing w:line="360" w:lineRule="auto"/>
              <w:rPr>
                <w:rFonts w:ascii="仿宋" w:hAnsi="仿宋" w:eastAsia="仿宋" w:cs="仿宋"/>
                <w:sz w:val="24"/>
                <w:szCs w:val="32"/>
              </w:rPr>
            </w:pPr>
            <w:r>
              <w:rPr>
                <w:rFonts w:hint="eastAsia" w:ascii="仿宋" w:hAnsi="仿宋" w:eastAsia="仿宋" w:cs="仿宋"/>
                <w:sz w:val="24"/>
                <w:szCs w:val="32"/>
              </w:rPr>
              <w:t>30</w:t>
            </w:r>
          </w:p>
        </w:tc>
        <w:tc>
          <w:tcPr>
            <w:tcW w:w="993" w:type="dxa"/>
            <w:tcBorders>
              <w:left w:val="single" w:color="auto" w:sz="4" w:space="0"/>
            </w:tcBorders>
            <w:vAlign w:val="center"/>
          </w:tcPr>
          <w:p>
            <w:pPr>
              <w:spacing w:line="360" w:lineRule="auto"/>
              <w:ind w:firstLine="175" w:firstLineChars="73"/>
              <w:rPr>
                <w:rFonts w:ascii="仿宋" w:hAnsi="仿宋" w:eastAsia="仿宋" w:cs="仿宋"/>
                <w:sz w:val="24"/>
                <w:szCs w:val="32"/>
              </w:rPr>
            </w:pPr>
            <w:r>
              <w:rPr>
                <w:rFonts w:hint="eastAsia" w:ascii="仿宋" w:hAnsi="仿宋" w:eastAsia="仿宋" w:cs="仿宋"/>
                <w:sz w:val="24"/>
                <w:szCs w:val="32"/>
              </w:rPr>
              <w:t>10</w:t>
            </w:r>
          </w:p>
        </w:tc>
        <w:tc>
          <w:tcPr>
            <w:tcW w:w="3966" w:type="dxa"/>
            <w:vAlign w:val="center"/>
          </w:tcPr>
          <w:p>
            <w:pPr>
              <w:spacing w:line="360" w:lineRule="auto"/>
              <w:ind w:firstLine="28" w:firstLineChars="12"/>
              <w:rPr>
                <w:rFonts w:ascii="仿宋" w:hAnsi="仿宋" w:eastAsia="仿宋" w:cs="仿宋"/>
                <w:sz w:val="24"/>
                <w:szCs w:val="32"/>
              </w:rPr>
            </w:pPr>
            <w:r>
              <w:rPr>
                <w:rFonts w:hint="eastAsia" w:ascii="仿宋" w:hAnsi="仿宋" w:eastAsia="仿宋" w:cs="仿宋"/>
                <w:sz w:val="24"/>
                <w:szCs w:val="32"/>
              </w:rPr>
              <w:t>动作的规范性、准确性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16"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51"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850"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851" w:type="dxa"/>
            <w:vMerge w:val="continue"/>
            <w:tcBorders>
              <w:left w:val="single" w:color="auto" w:sz="4" w:space="0"/>
              <w:right w:val="single" w:color="auto" w:sz="4" w:space="0"/>
            </w:tcBorders>
          </w:tcPr>
          <w:p>
            <w:pPr>
              <w:spacing w:line="360" w:lineRule="auto"/>
              <w:ind w:firstLine="480" w:firstLineChars="200"/>
              <w:jc w:val="center"/>
              <w:rPr>
                <w:rFonts w:ascii="仿宋" w:hAnsi="仿宋" w:eastAsia="仿宋" w:cs="仿宋"/>
                <w:sz w:val="24"/>
                <w:szCs w:val="32"/>
              </w:rPr>
            </w:pPr>
          </w:p>
        </w:tc>
        <w:tc>
          <w:tcPr>
            <w:tcW w:w="708" w:type="dxa"/>
            <w:vMerge w:val="continue"/>
            <w:tcBorders>
              <w:left w:val="single" w:color="auto" w:sz="4" w:space="0"/>
              <w:right w:val="single" w:color="auto" w:sz="4" w:space="0"/>
            </w:tcBorders>
          </w:tcPr>
          <w:p>
            <w:pPr>
              <w:spacing w:line="360" w:lineRule="auto"/>
              <w:ind w:firstLine="480" w:firstLineChars="200"/>
              <w:rPr>
                <w:rFonts w:ascii="仿宋" w:hAnsi="仿宋" w:eastAsia="仿宋" w:cs="仿宋"/>
                <w:sz w:val="24"/>
                <w:szCs w:val="32"/>
              </w:rPr>
            </w:pPr>
          </w:p>
        </w:tc>
        <w:tc>
          <w:tcPr>
            <w:tcW w:w="993" w:type="dxa"/>
            <w:tcBorders>
              <w:left w:val="single" w:color="auto" w:sz="4" w:space="0"/>
            </w:tcBorders>
          </w:tcPr>
          <w:p>
            <w:pPr>
              <w:spacing w:line="360" w:lineRule="auto"/>
              <w:ind w:firstLine="175" w:firstLineChars="73"/>
              <w:rPr>
                <w:rFonts w:ascii="仿宋" w:hAnsi="仿宋" w:eastAsia="仿宋" w:cs="仿宋"/>
                <w:sz w:val="24"/>
                <w:szCs w:val="32"/>
              </w:rPr>
            </w:pPr>
            <w:r>
              <w:rPr>
                <w:rFonts w:hint="eastAsia" w:ascii="仿宋" w:hAnsi="仿宋" w:eastAsia="仿宋" w:cs="仿宋"/>
                <w:sz w:val="24"/>
                <w:szCs w:val="32"/>
              </w:rPr>
              <w:t>10</w:t>
            </w:r>
          </w:p>
        </w:tc>
        <w:tc>
          <w:tcPr>
            <w:tcW w:w="3966" w:type="dxa"/>
            <w:vAlign w:val="center"/>
          </w:tcPr>
          <w:p>
            <w:pPr>
              <w:spacing w:line="360" w:lineRule="auto"/>
              <w:ind w:firstLine="28" w:firstLineChars="12"/>
              <w:rPr>
                <w:rFonts w:ascii="仿宋" w:hAnsi="仿宋" w:eastAsia="仿宋" w:cs="仿宋"/>
                <w:sz w:val="24"/>
                <w:szCs w:val="32"/>
              </w:rPr>
            </w:pPr>
            <w:r>
              <w:rPr>
                <w:rFonts w:hint="eastAsia" w:ascii="仿宋" w:hAnsi="仿宋" w:eastAsia="仿宋" w:cs="仿宋"/>
                <w:sz w:val="24"/>
                <w:szCs w:val="32"/>
              </w:rPr>
              <w:t>动作的熟练性、流畅性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16"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51"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850" w:type="dxa"/>
            <w:vMerge w:val="continue"/>
            <w:tcBorders>
              <w:left w:val="single" w:color="auto" w:sz="4" w:space="0"/>
              <w:right w:val="single" w:color="auto" w:sz="4" w:space="0"/>
            </w:tcBorders>
            <w:vAlign w:val="center"/>
          </w:tcPr>
          <w:p>
            <w:pPr>
              <w:spacing w:line="360" w:lineRule="auto"/>
              <w:ind w:firstLine="480" w:firstLineChars="200"/>
              <w:jc w:val="center"/>
              <w:rPr>
                <w:rFonts w:ascii="仿宋" w:hAnsi="仿宋" w:eastAsia="仿宋" w:cs="仿宋"/>
                <w:sz w:val="24"/>
                <w:szCs w:val="32"/>
              </w:rPr>
            </w:pPr>
          </w:p>
        </w:tc>
        <w:tc>
          <w:tcPr>
            <w:tcW w:w="851" w:type="dxa"/>
            <w:vMerge w:val="continue"/>
            <w:tcBorders>
              <w:left w:val="single" w:color="auto" w:sz="4" w:space="0"/>
              <w:right w:val="single" w:color="auto" w:sz="4" w:space="0"/>
            </w:tcBorders>
          </w:tcPr>
          <w:p>
            <w:pPr>
              <w:spacing w:line="360" w:lineRule="auto"/>
              <w:ind w:firstLine="480" w:firstLineChars="200"/>
              <w:jc w:val="center"/>
              <w:rPr>
                <w:rFonts w:ascii="仿宋" w:hAnsi="仿宋" w:eastAsia="仿宋" w:cs="仿宋"/>
                <w:sz w:val="24"/>
                <w:szCs w:val="32"/>
              </w:rPr>
            </w:pPr>
          </w:p>
        </w:tc>
        <w:tc>
          <w:tcPr>
            <w:tcW w:w="708" w:type="dxa"/>
            <w:vMerge w:val="continue"/>
            <w:tcBorders>
              <w:left w:val="single" w:color="auto" w:sz="4" w:space="0"/>
              <w:right w:val="single" w:color="auto" w:sz="4" w:space="0"/>
            </w:tcBorders>
          </w:tcPr>
          <w:p>
            <w:pPr>
              <w:spacing w:line="360" w:lineRule="auto"/>
              <w:ind w:firstLine="480" w:firstLineChars="200"/>
              <w:rPr>
                <w:rFonts w:ascii="仿宋" w:hAnsi="仿宋" w:eastAsia="仿宋" w:cs="仿宋"/>
                <w:sz w:val="24"/>
                <w:szCs w:val="32"/>
              </w:rPr>
            </w:pPr>
          </w:p>
        </w:tc>
        <w:tc>
          <w:tcPr>
            <w:tcW w:w="993" w:type="dxa"/>
            <w:tcBorders>
              <w:left w:val="single" w:color="auto" w:sz="4" w:space="0"/>
            </w:tcBorders>
          </w:tcPr>
          <w:p>
            <w:pPr>
              <w:spacing w:line="360" w:lineRule="auto"/>
              <w:ind w:firstLine="175" w:firstLineChars="73"/>
              <w:rPr>
                <w:rFonts w:ascii="仿宋" w:hAnsi="仿宋" w:eastAsia="仿宋" w:cs="仿宋"/>
                <w:sz w:val="24"/>
                <w:szCs w:val="32"/>
              </w:rPr>
            </w:pPr>
            <w:r>
              <w:rPr>
                <w:rFonts w:hint="eastAsia" w:ascii="仿宋" w:hAnsi="仿宋" w:eastAsia="仿宋" w:cs="仿宋"/>
                <w:sz w:val="24"/>
                <w:szCs w:val="32"/>
              </w:rPr>
              <w:t>10</w:t>
            </w:r>
          </w:p>
        </w:tc>
        <w:tc>
          <w:tcPr>
            <w:tcW w:w="3966" w:type="dxa"/>
            <w:vAlign w:val="center"/>
          </w:tcPr>
          <w:p>
            <w:pPr>
              <w:spacing w:line="360" w:lineRule="auto"/>
              <w:ind w:firstLine="28" w:firstLineChars="12"/>
              <w:rPr>
                <w:rFonts w:ascii="仿宋" w:hAnsi="仿宋" w:eastAsia="仿宋" w:cs="仿宋"/>
                <w:sz w:val="24"/>
                <w:szCs w:val="32"/>
              </w:rPr>
            </w:pPr>
            <w:r>
              <w:rPr>
                <w:rFonts w:hint="eastAsia" w:ascii="仿宋" w:hAnsi="仿宋" w:eastAsia="仿宋" w:cs="仿宋"/>
                <w:sz w:val="24"/>
                <w:szCs w:val="32"/>
              </w:rPr>
              <w:t>身体姿态与控制能力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16" w:type="dxa"/>
            <w:vMerge w:val="continue"/>
            <w:tcBorders>
              <w:right w:val="single" w:color="auto" w:sz="4" w:space="0"/>
            </w:tcBorders>
            <w:vAlign w:val="center"/>
          </w:tcPr>
          <w:p>
            <w:pPr>
              <w:spacing w:line="360" w:lineRule="auto"/>
              <w:ind w:firstLine="480" w:firstLineChars="200"/>
              <w:rPr>
                <w:rFonts w:ascii="仿宋" w:hAnsi="仿宋" w:eastAsia="仿宋" w:cs="仿宋"/>
                <w:sz w:val="24"/>
                <w:szCs w:val="32"/>
              </w:rPr>
            </w:pPr>
          </w:p>
        </w:tc>
        <w:tc>
          <w:tcPr>
            <w:tcW w:w="851"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艺术</w:t>
            </w:r>
          </w:p>
        </w:tc>
        <w:tc>
          <w:tcPr>
            <w:tcW w:w="850" w:type="dxa"/>
            <w:vMerge w:val="restart"/>
            <w:tcBorders>
              <w:lef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30</w:t>
            </w:r>
          </w:p>
        </w:tc>
        <w:tc>
          <w:tcPr>
            <w:tcW w:w="851" w:type="dxa"/>
            <w:tcBorders>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5667" w:type="dxa"/>
            <w:gridSpan w:val="3"/>
            <w:tcBorders>
              <w:left w:val="single" w:color="auto" w:sz="4" w:space="0"/>
            </w:tcBorders>
            <w:vAlign w:val="center"/>
          </w:tcPr>
          <w:p>
            <w:pPr>
              <w:spacing w:line="360" w:lineRule="auto"/>
              <w:ind w:firstLine="480" w:firstLineChars="200"/>
              <w:jc w:val="left"/>
              <w:rPr>
                <w:rFonts w:ascii="仿宋" w:hAnsi="仿宋" w:eastAsia="仿宋" w:cs="仿宋"/>
                <w:sz w:val="24"/>
                <w:szCs w:val="32"/>
              </w:rPr>
            </w:pPr>
            <w:r>
              <w:rPr>
                <w:rFonts w:hint="eastAsia" w:ascii="仿宋" w:hAnsi="仿宋" w:eastAsia="仿宋" w:cs="仿宋"/>
                <w:sz w:val="24"/>
                <w:szCs w:val="32"/>
              </w:rPr>
              <w:t>队形变化新颖多样，变化次数不得少于</w:t>
            </w:r>
            <w:r>
              <w:rPr>
                <w:rFonts w:ascii="仿宋" w:hAnsi="仿宋" w:eastAsia="仿宋" w:cs="仿宋"/>
                <w:sz w:val="24"/>
                <w:szCs w:val="32"/>
              </w:rPr>
              <w:t>3</w:t>
            </w:r>
            <w:r>
              <w:rPr>
                <w:rFonts w:hint="eastAsia" w:ascii="仿宋" w:hAnsi="仿宋" w:eastAsia="仿宋" w:cs="仿宋"/>
                <w:sz w:val="24"/>
                <w:szCs w:val="32"/>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dxa"/>
            <w:vMerge w:val="continue"/>
            <w:tcBorders>
              <w:right w:val="single" w:color="auto" w:sz="4" w:space="0"/>
            </w:tcBorders>
          </w:tcPr>
          <w:p>
            <w:pPr>
              <w:spacing w:line="360" w:lineRule="auto"/>
              <w:ind w:firstLine="480" w:firstLineChars="200"/>
              <w:rPr>
                <w:rFonts w:ascii="仿宋" w:hAnsi="仿宋" w:eastAsia="仿宋" w:cs="仿宋"/>
                <w:sz w:val="24"/>
                <w:szCs w:val="32"/>
              </w:rPr>
            </w:pPr>
          </w:p>
        </w:tc>
        <w:tc>
          <w:tcPr>
            <w:tcW w:w="816" w:type="dxa"/>
            <w:vMerge w:val="continue"/>
            <w:tcBorders>
              <w:right w:val="single" w:color="auto" w:sz="4" w:space="0"/>
            </w:tcBorders>
          </w:tcPr>
          <w:p>
            <w:pPr>
              <w:spacing w:line="360" w:lineRule="auto"/>
              <w:ind w:firstLine="480" w:firstLineChars="200"/>
              <w:rPr>
                <w:rFonts w:ascii="仿宋" w:hAnsi="仿宋" w:eastAsia="仿宋" w:cs="仿宋"/>
                <w:sz w:val="24"/>
                <w:szCs w:val="32"/>
              </w:rPr>
            </w:pPr>
          </w:p>
        </w:tc>
        <w:tc>
          <w:tcPr>
            <w:tcW w:w="851" w:type="dxa"/>
            <w:vMerge w:val="continue"/>
            <w:tcBorders>
              <w:left w:val="single" w:color="auto" w:sz="4" w:space="0"/>
              <w:right w:val="single" w:color="auto" w:sz="4" w:space="0"/>
            </w:tcBorders>
          </w:tcPr>
          <w:p>
            <w:pPr>
              <w:spacing w:line="360" w:lineRule="auto"/>
              <w:ind w:firstLine="480" w:firstLineChars="200"/>
              <w:jc w:val="center"/>
              <w:rPr>
                <w:rFonts w:ascii="仿宋" w:hAnsi="仿宋" w:eastAsia="仿宋" w:cs="仿宋"/>
                <w:sz w:val="24"/>
                <w:szCs w:val="32"/>
              </w:rPr>
            </w:pPr>
          </w:p>
        </w:tc>
        <w:tc>
          <w:tcPr>
            <w:tcW w:w="850" w:type="dxa"/>
            <w:vMerge w:val="continue"/>
            <w:tcBorders>
              <w:left w:val="single" w:color="auto" w:sz="4" w:space="0"/>
            </w:tcBorders>
          </w:tcPr>
          <w:p>
            <w:pPr>
              <w:spacing w:line="360" w:lineRule="auto"/>
              <w:ind w:firstLine="480" w:firstLineChars="200"/>
              <w:jc w:val="center"/>
              <w:rPr>
                <w:rFonts w:ascii="仿宋" w:hAnsi="仿宋" w:eastAsia="仿宋" w:cs="仿宋"/>
                <w:sz w:val="24"/>
                <w:szCs w:val="32"/>
              </w:rPr>
            </w:pPr>
          </w:p>
        </w:tc>
        <w:tc>
          <w:tcPr>
            <w:tcW w:w="851" w:type="dxa"/>
            <w:tcBorders>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5667" w:type="dxa"/>
            <w:gridSpan w:val="3"/>
            <w:tcBorders>
              <w:left w:val="single" w:color="auto" w:sz="4" w:space="0"/>
            </w:tcBorders>
            <w:vAlign w:val="center"/>
          </w:tcPr>
          <w:p>
            <w:pPr>
              <w:spacing w:line="360" w:lineRule="auto"/>
              <w:ind w:firstLine="480" w:firstLineChars="200"/>
              <w:jc w:val="left"/>
              <w:rPr>
                <w:rFonts w:ascii="仿宋" w:hAnsi="仿宋" w:eastAsia="仿宋" w:cs="仿宋"/>
                <w:sz w:val="24"/>
                <w:szCs w:val="32"/>
              </w:rPr>
            </w:pPr>
            <w:r>
              <w:rPr>
                <w:rFonts w:hint="eastAsia" w:ascii="仿宋" w:hAnsi="仿宋" w:eastAsia="仿宋" w:cs="仿宋"/>
                <w:sz w:val="24"/>
                <w:szCs w:val="32"/>
              </w:rPr>
              <w:t>尊重原创，展示良好的艺术素养及舞台效果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dxa"/>
            <w:vMerge w:val="continue"/>
            <w:tcBorders>
              <w:right w:val="single" w:color="auto" w:sz="4" w:space="0"/>
            </w:tcBorders>
          </w:tcPr>
          <w:p>
            <w:pPr>
              <w:spacing w:line="360" w:lineRule="auto"/>
              <w:ind w:firstLine="480" w:firstLineChars="200"/>
              <w:rPr>
                <w:rFonts w:ascii="仿宋" w:hAnsi="仿宋" w:eastAsia="仿宋" w:cs="仿宋"/>
                <w:sz w:val="24"/>
                <w:szCs w:val="32"/>
              </w:rPr>
            </w:pPr>
          </w:p>
        </w:tc>
        <w:tc>
          <w:tcPr>
            <w:tcW w:w="816" w:type="dxa"/>
            <w:vMerge w:val="continue"/>
            <w:tcBorders>
              <w:right w:val="single" w:color="auto" w:sz="4" w:space="0"/>
            </w:tcBorders>
          </w:tcPr>
          <w:p>
            <w:pPr>
              <w:spacing w:line="360" w:lineRule="auto"/>
              <w:ind w:firstLine="480" w:firstLineChars="200"/>
              <w:rPr>
                <w:rFonts w:ascii="仿宋" w:hAnsi="仿宋" w:eastAsia="仿宋" w:cs="仿宋"/>
                <w:sz w:val="24"/>
                <w:szCs w:val="32"/>
              </w:rPr>
            </w:pPr>
          </w:p>
        </w:tc>
        <w:tc>
          <w:tcPr>
            <w:tcW w:w="851" w:type="dxa"/>
            <w:vMerge w:val="continue"/>
            <w:tcBorders>
              <w:left w:val="single" w:color="auto" w:sz="4" w:space="0"/>
              <w:right w:val="single" w:color="auto" w:sz="4" w:space="0"/>
            </w:tcBorders>
          </w:tcPr>
          <w:p>
            <w:pPr>
              <w:spacing w:line="360" w:lineRule="auto"/>
              <w:ind w:firstLine="480" w:firstLineChars="200"/>
              <w:jc w:val="center"/>
              <w:rPr>
                <w:rFonts w:ascii="仿宋" w:hAnsi="仿宋" w:eastAsia="仿宋" w:cs="仿宋"/>
                <w:sz w:val="24"/>
                <w:szCs w:val="32"/>
              </w:rPr>
            </w:pPr>
          </w:p>
        </w:tc>
        <w:tc>
          <w:tcPr>
            <w:tcW w:w="850" w:type="dxa"/>
            <w:vMerge w:val="continue"/>
            <w:tcBorders>
              <w:left w:val="single" w:color="auto" w:sz="4" w:space="0"/>
            </w:tcBorders>
          </w:tcPr>
          <w:p>
            <w:pPr>
              <w:spacing w:line="360" w:lineRule="auto"/>
              <w:ind w:firstLine="480" w:firstLineChars="200"/>
              <w:jc w:val="center"/>
              <w:rPr>
                <w:rFonts w:ascii="仿宋" w:hAnsi="仿宋" w:eastAsia="仿宋" w:cs="仿宋"/>
                <w:sz w:val="24"/>
                <w:szCs w:val="32"/>
              </w:rPr>
            </w:pPr>
          </w:p>
        </w:tc>
        <w:tc>
          <w:tcPr>
            <w:tcW w:w="851" w:type="dxa"/>
            <w:tcBorders>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5667" w:type="dxa"/>
            <w:gridSpan w:val="3"/>
            <w:tcBorders>
              <w:left w:val="single" w:color="auto" w:sz="4" w:space="0"/>
            </w:tcBorders>
            <w:vAlign w:val="center"/>
          </w:tcPr>
          <w:p>
            <w:pPr>
              <w:spacing w:line="360" w:lineRule="auto"/>
              <w:ind w:firstLine="480" w:firstLineChars="200"/>
              <w:jc w:val="left"/>
              <w:rPr>
                <w:rFonts w:ascii="仿宋" w:hAnsi="仿宋" w:eastAsia="仿宋" w:cs="仿宋"/>
                <w:sz w:val="24"/>
                <w:szCs w:val="32"/>
              </w:rPr>
            </w:pPr>
            <w:r>
              <w:rPr>
                <w:rFonts w:hint="eastAsia" w:ascii="仿宋" w:hAnsi="仿宋" w:eastAsia="仿宋" w:cs="仿宋"/>
                <w:sz w:val="24"/>
                <w:szCs w:val="32"/>
              </w:rPr>
              <w:t>服装设计和轻器械的使用与表演风格相一致</w:t>
            </w:r>
          </w:p>
        </w:tc>
      </w:tr>
    </w:tbl>
    <w:p>
      <w:pPr>
        <w:spacing w:line="360" w:lineRule="auto"/>
        <w:rPr>
          <w:rFonts w:ascii="仿宋" w:hAnsi="仿宋" w:eastAsia="仿宋" w:cs="仿宋"/>
          <w:sz w:val="21"/>
          <w:szCs w:val="32"/>
        </w:rPr>
      </w:pPr>
    </w:p>
    <w:tbl>
      <w:tblPr>
        <w:tblStyle w:val="5"/>
        <w:tblW w:w="9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913"/>
        <w:gridCol w:w="709"/>
        <w:gridCol w:w="708"/>
        <w:gridCol w:w="993"/>
        <w:gridCol w:w="708"/>
        <w:gridCol w:w="851"/>
        <w:gridCol w:w="4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jc w:val="center"/>
        </w:trPr>
        <w:tc>
          <w:tcPr>
            <w:tcW w:w="500" w:type="dxa"/>
            <w:tcBorders>
              <w:bottom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项目</w:t>
            </w:r>
          </w:p>
        </w:tc>
        <w:tc>
          <w:tcPr>
            <w:tcW w:w="913" w:type="dxa"/>
            <w:tcBorders>
              <w:bottom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总分</w:t>
            </w:r>
          </w:p>
        </w:tc>
        <w:tc>
          <w:tcPr>
            <w:tcW w:w="709"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评分</w:t>
            </w:r>
          </w:p>
          <w:p>
            <w:pPr>
              <w:spacing w:line="360" w:lineRule="auto"/>
              <w:jc w:val="center"/>
              <w:rPr>
                <w:rFonts w:ascii="仿宋" w:hAnsi="仿宋" w:eastAsia="仿宋" w:cs="仿宋"/>
                <w:sz w:val="24"/>
                <w:szCs w:val="32"/>
              </w:rPr>
            </w:pPr>
            <w:r>
              <w:rPr>
                <w:rFonts w:hint="eastAsia" w:ascii="仿宋" w:hAnsi="仿宋" w:eastAsia="仿宋" w:cs="仿宋"/>
                <w:sz w:val="24"/>
                <w:szCs w:val="32"/>
              </w:rPr>
              <w:t>因素</w:t>
            </w:r>
          </w:p>
        </w:tc>
        <w:tc>
          <w:tcPr>
            <w:tcW w:w="708" w:type="dxa"/>
            <w:tcBorders>
              <w:left w:val="single" w:color="auto" w:sz="4" w:space="0"/>
              <w:bottom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分值</w:t>
            </w:r>
          </w:p>
          <w:p>
            <w:pPr>
              <w:spacing w:line="360" w:lineRule="auto"/>
              <w:jc w:val="center"/>
              <w:rPr>
                <w:rFonts w:ascii="仿宋" w:hAnsi="仿宋" w:eastAsia="仿宋" w:cs="仿宋"/>
                <w:sz w:val="24"/>
                <w:szCs w:val="32"/>
              </w:rPr>
            </w:pPr>
            <w:r>
              <w:rPr>
                <w:rFonts w:hint="eastAsia" w:ascii="仿宋" w:hAnsi="仿宋" w:eastAsia="仿宋" w:cs="仿宋"/>
                <w:sz w:val="24"/>
                <w:szCs w:val="32"/>
              </w:rPr>
              <w:t>比例</w:t>
            </w:r>
          </w:p>
        </w:tc>
        <w:tc>
          <w:tcPr>
            <w:tcW w:w="993" w:type="dxa"/>
            <w:tcBorders>
              <w:bottom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评分</w:t>
            </w:r>
          </w:p>
          <w:p>
            <w:pPr>
              <w:spacing w:line="360" w:lineRule="auto"/>
              <w:jc w:val="center"/>
              <w:rPr>
                <w:rFonts w:ascii="仿宋" w:hAnsi="仿宋" w:eastAsia="仿宋" w:cs="仿宋"/>
                <w:sz w:val="24"/>
                <w:szCs w:val="32"/>
              </w:rPr>
            </w:pPr>
            <w:r>
              <w:rPr>
                <w:rFonts w:hint="eastAsia" w:ascii="仿宋" w:hAnsi="仿宋" w:eastAsia="仿宋" w:cs="仿宋"/>
                <w:sz w:val="24"/>
                <w:szCs w:val="32"/>
              </w:rPr>
              <w:t>项目</w:t>
            </w:r>
          </w:p>
        </w:tc>
        <w:tc>
          <w:tcPr>
            <w:tcW w:w="708" w:type="dxa"/>
            <w:tcBorders>
              <w:bottom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分项</w:t>
            </w:r>
          </w:p>
          <w:p>
            <w:pPr>
              <w:spacing w:line="360" w:lineRule="auto"/>
              <w:jc w:val="center"/>
              <w:rPr>
                <w:rFonts w:ascii="仿宋" w:hAnsi="仿宋" w:eastAsia="仿宋" w:cs="仿宋"/>
                <w:sz w:val="24"/>
                <w:szCs w:val="32"/>
              </w:rPr>
            </w:pPr>
            <w:r>
              <w:rPr>
                <w:rFonts w:hint="eastAsia" w:ascii="仿宋" w:hAnsi="仿宋" w:eastAsia="仿宋" w:cs="仿宋"/>
                <w:sz w:val="24"/>
                <w:szCs w:val="32"/>
              </w:rPr>
              <w:t>分值</w:t>
            </w:r>
          </w:p>
        </w:tc>
        <w:tc>
          <w:tcPr>
            <w:tcW w:w="851" w:type="dxa"/>
            <w:tcBorders>
              <w:left w:val="single" w:color="auto" w:sz="4" w:space="0"/>
              <w:bottom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单项</w:t>
            </w:r>
          </w:p>
          <w:p>
            <w:pPr>
              <w:spacing w:line="360" w:lineRule="auto"/>
              <w:jc w:val="center"/>
              <w:rPr>
                <w:rFonts w:ascii="仿宋" w:hAnsi="仿宋" w:eastAsia="仿宋" w:cs="仿宋"/>
                <w:sz w:val="24"/>
                <w:szCs w:val="32"/>
              </w:rPr>
            </w:pPr>
            <w:r>
              <w:rPr>
                <w:rFonts w:hint="eastAsia" w:ascii="仿宋" w:hAnsi="仿宋" w:eastAsia="仿宋" w:cs="仿宋"/>
                <w:sz w:val="24"/>
                <w:szCs w:val="32"/>
              </w:rPr>
              <w:t>分值</w:t>
            </w:r>
          </w:p>
        </w:tc>
        <w:tc>
          <w:tcPr>
            <w:tcW w:w="4156" w:type="dxa"/>
            <w:vAlign w:val="center"/>
          </w:tcPr>
          <w:p>
            <w:pPr>
              <w:spacing w:line="360" w:lineRule="auto"/>
              <w:ind w:firstLine="480" w:firstLineChars="200"/>
              <w:jc w:val="center"/>
              <w:rPr>
                <w:rFonts w:ascii="仿宋" w:hAnsi="仿宋" w:eastAsia="仿宋" w:cs="仿宋"/>
                <w:sz w:val="24"/>
                <w:szCs w:val="32"/>
              </w:rPr>
            </w:pPr>
            <w:r>
              <w:rPr>
                <w:rFonts w:hint="eastAsia" w:ascii="仿宋" w:hAnsi="仿宋" w:eastAsia="仿宋" w:cs="仿宋"/>
                <w:sz w:val="24"/>
                <w:szCs w:val="32"/>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500" w:type="dxa"/>
            <w:vMerge w:val="restart"/>
            <w:tcBorders>
              <w:top w:val="single" w:color="auto" w:sz="4" w:space="0"/>
              <w:right w:val="single" w:color="auto" w:sz="4" w:space="0"/>
            </w:tcBorders>
            <w:vAlign w:val="center"/>
          </w:tcPr>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sz w:val="24"/>
                <w:szCs w:val="32"/>
              </w:rPr>
            </w:pPr>
            <w:r>
              <w:rPr>
                <w:rFonts w:hint="eastAsia" w:ascii="仿宋" w:hAnsi="仿宋" w:eastAsia="仿宋" w:cs="仿宋"/>
                <w:sz w:val="24"/>
                <w:szCs w:val="32"/>
              </w:rPr>
              <w:t>自选套路</w:t>
            </w:r>
          </w:p>
          <w:p>
            <w:pPr>
              <w:spacing w:line="360" w:lineRule="auto"/>
              <w:ind w:firstLine="480" w:firstLineChars="200"/>
              <w:jc w:val="center"/>
              <w:rPr>
                <w:rFonts w:ascii="仿宋" w:hAnsi="仿宋" w:eastAsia="仿宋" w:cs="仿宋"/>
                <w:sz w:val="24"/>
                <w:szCs w:val="32"/>
              </w:rPr>
            </w:pPr>
          </w:p>
        </w:tc>
        <w:tc>
          <w:tcPr>
            <w:tcW w:w="913" w:type="dxa"/>
            <w:vMerge w:val="restart"/>
            <w:tcBorders>
              <w:top w:val="single" w:color="auto" w:sz="4" w:space="0"/>
              <w:right w:val="single" w:color="auto" w:sz="4" w:space="0"/>
            </w:tcBorders>
            <w:vAlign w:val="center"/>
          </w:tcPr>
          <w:p>
            <w:pPr>
              <w:spacing w:line="360" w:lineRule="auto"/>
              <w:rPr>
                <w:rFonts w:ascii="仿宋" w:hAnsi="仿宋" w:eastAsia="仿宋" w:cs="仿宋"/>
                <w:sz w:val="24"/>
                <w:szCs w:val="32"/>
              </w:rPr>
            </w:pPr>
            <w:r>
              <w:rPr>
                <w:rFonts w:hint="eastAsia" w:ascii="仿宋" w:hAnsi="仿宋" w:eastAsia="仿宋" w:cs="仿宋"/>
                <w:sz w:val="24"/>
                <w:szCs w:val="32"/>
              </w:rPr>
              <w:t>专家</w:t>
            </w:r>
          </w:p>
          <w:p>
            <w:pPr>
              <w:spacing w:line="360" w:lineRule="auto"/>
              <w:rPr>
                <w:rFonts w:ascii="仿宋" w:hAnsi="仿宋" w:eastAsia="仿宋" w:cs="仿宋"/>
                <w:sz w:val="24"/>
                <w:szCs w:val="32"/>
              </w:rPr>
            </w:pPr>
            <w:r>
              <w:rPr>
                <w:rFonts w:hint="eastAsia" w:ascii="仿宋" w:hAnsi="仿宋" w:eastAsia="仿宋" w:cs="仿宋"/>
                <w:sz w:val="24"/>
                <w:szCs w:val="32"/>
              </w:rPr>
              <w:t>评分</w:t>
            </w:r>
          </w:p>
          <w:p>
            <w:pPr>
              <w:spacing w:line="360" w:lineRule="auto"/>
              <w:rPr>
                <w:rFonts w:ascii="仿宋" w:hAnsi="仿宋" w:eastAsia="仿宋" w:cs="仿宋"/>
                <w:sz w:val="24"/>
                <w:szCs w:val="32"/>
              </w:rPr>
            </w:pPr>
            <w:r>
              <w:rPr>
                <w:rFonts w:hint="eastAsia" w:ascii="仿宋" w:hAnsi="仿宋" w:eastAsia="仿宋" w:cs="仿宋"/>
                <w:sz w:val="24"/>
                <w:szCs w:val="32"/>
              </w:rPr>
              <w:t>×7</w:t>
            </w:r>
            <w:r>
              <w:rPr>
                <w:rFonts w:ascii="仿宋" w:hAnsi="仿宋" w:eastAsia="仿宋" w:cs="仿宋"/>
                <w:sz w:val="24"/>
                <w:szCs w:val="32"/>
              </w:rPr>
              <w:t>0</w:t>
            </w:r>
            <w:r>
              <w:rPr>
                <w:rFonts w:hint="eastAsia" w:ascii="仿宋" w:hAnsi="仿宋" w:eastAsia="仿宋" w:cs="仿宋"/>
                <w:sz w:val="24"/>
                <w:szCs w:val="32"/>
              </w:rPr>
              <w:t>%</w:t>
            </w:r>
          </w:p>
          <w:p>
            <w:pPr>
              <w:spacing w:line="360" w:lineRule="auto"/>
              <w:ind w:firstLine="480" w:firstLineChars="200"/>
              <w:jc w:val="center"/>
              <w:rPr>
                <w:rFonts w:ascii="仿宋" w:hAnsi="仿宋" w:eastAsia="仿宋" w:cs="仿宋"/>
                <w:sz w:val="24"/>
                <w:szCs w:val="32"/>
              </w:rPr>
            </w:pPr>
          </w:p>
        </w:tc>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编排</w:t>
            </w:r>
          </w:p>
        </w:tc>
        <w:tc>
          <w:tcPr>
            <w:tcW w:w="708"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50</w:t>
            </w:r>
          </w:p>
        </w:tc>
        <w:tc>
          <w:tcPr>
            <w:tcW w:w="993"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科学的</w:t>
            </w:r>
          </w:p>
          <w:p>
            <w:pPr>
              <w:spacing w:line="360" w:lineRule="auto"/>
              <w:jc w:val="center"/>
              <w:rPr>
                <w:rFonts w:ascii="仿宋" w:hAnsi="仿宋" w:eastAsia="仿宋" w:cs="仿宋"/>
                <w:sz w:val="24"/>
                <w:szCs w:val="32"/>
              </w:rPr>
            </w:pPr>
            <w:r>
              <w:rPr>
                <w:rFonts w:hint="eastAsia" w:ascii="仿宋" w:hAnsi="仿宋" w:eastAsia="仿宋" w:cs="仿宋"/>
                <w:sz w:val="24"/>
                <w:szCs w:val="32"/>
              </w:rPr>
              <w:t>健身性</w:t>
            </w:r>
          </w:p>
        </w:tc>
        <w:tc>
          <w:tcPr>
            <w:tcW w:w="708"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30</w:t>
            </w:r>
          </w:p>
        </w:tc>
        <w:tc>
          <w:tcPr>
            <w:tcW w:w="851" w:type="dxa"/>
            <w:tcBorders>
              <w:top w:val="single" w:color="auto" w:sz="4" w:space="0"/>
              <w:lef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156"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动作编排全面合理，全方位锻炼身体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500"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913"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709"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993"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851" w:type="dxa"/>
            <w:tcBorders>
              <w:left w:val="single" w:color="auto" w:sz="4" w:space="0"/>
            </w:tcBorders>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156"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操舞动作适当结合，动作元素丰富多样，充分挖掘轻器械的健身属性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500"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913"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709"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993"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851" w:type="dxa"/>
            <w:tcBorders>
              <w:left w:val="single" w:color="auto" w:sz="4" w:space="0"/>
            </w:tcBorders>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156"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动作编排难易程度适中，成套动作运动负荷调节科学合理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500"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913"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709"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993"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艺术的</w:t>
            </w:r>
          </w:p>
          <w:p>
            <w:pPr>
              <w:spacing w:line="360" w:lineRule="auto"/>
              <w:jc w:val="center"/>
              <w:rPr>
                <w:rFonts w:ascii="仿宋" w:hAnsi="仿宋" w:eastAsia="仿宋" w:cs="仿宋"/>
                <w:sz w:val="24"/>
                <w:szCs w:val="32"/>
              </w:rPr>
            </w:pPr>
            <w:r>
              <w:rPr>
                <w:rFonts w:hint="eastAsia" w:ascii="仿宋" w:hAnsi="仿宋" w:eastAsia="仿宋" w:cs="仿宋"/>
                <w:sz w:val="24"/>
                <w:szCs w:val="32"/>
              </w:rPr>
              <w:t>表现性</w:t>
            </w:r>
          </w:p>
        </w:tc>
        <w:tc>
          <w:tcPr>
            <w:tcW w:w="708"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20</w:t>
            </w:r>
          </w:p>
        </w:tc>
        <w:tc>
          <w:tcPr>
            <w:tcW w:w="851" w:type="dxa"/>
            <w:tcBorders>
              <w:lef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156"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成套动作风格突出，队形变化不少于3次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500"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913"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709"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993" w:type="dxa"/>
            <w:vMerge w:val="continue"/>
            <w:tcBorders>
              <w:left w:val="single" w:color="auto" w:sz="4" w:space="0"/>
              <w:right w:val="single" w:color="auto" w:sz="4" w:space="0"/>
            </w:tcBorders>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tcPr>
          <w:p>
            <w:pPr>
              <w:spacing w:line="360" w:lineRule="auto"/>
              <w:jc w:val="center"/>
              <w:rPr>
                <w:rFonts w:ascii="仿宋" w:hAnsi="仿宋" w:eastAsia="仿宋" w:cs="仿宋"/>
                <w:sz w:val="24"/>
                <w:szCs w:val="32"/>
              </w:rPr>
            </w:pPr>
          </w:p>
        </w:tc>
        <w:tc>
          <w:tcPr>
            <w:tcW w:w="851" w:type="dxa"/>
            <w:tcBorders>
              <w:left w:val="single" w:color="auto" w:sz="4" w:space="0"/>
            </w:tcBorders>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156"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音乐音质清晰，服装与音乐风格一致，体现艺术性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500"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913"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709"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完成</w:t>
            </w:r>
          </w:p>
        </w:tc>
        <w:tc>
          <w:tcPr>
            <w:tcW w:w="708"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50</w:t>
            </w:r>
          </w:p>
        </w:tc>
        <w:tc>
          <w:tcPr>
            <w:tcW w:w="993"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动作</w:t>
            </w:r>
          </w:p>
          <w:p>
            <w:pPr>
              <w:spacing w:line="360" w:lineRule="auto"/>
              <w:jc w:val="center"/>
              <w:rPr>
                <w:rFonts w:ascii="仿宋" w:hAnsi="仿宋" w:eastAsia="仿宋" w:cs="仿宋"/>
                <w:sz w:val="24"/>
                <w:szCs w:val="32"/>
              </w:rPr>
            </w:pPr>
            <w:r>
              <w:rPr>
                <w:rFonts w:hint="eastAsia" w:ascii="仿宋" w:hAnsi="仿宋" w:eastAsia="仿宋" w:cs="仿宋"/>
                <w:sz w:val="24"/>
                <w:szCs w:val="32"/>
              </w:rPr>
              <w:t>质量</w:t>
            </w:r>
          </w:p>
        </w:tc>
        <w:tc>
          <w:tcPr>
            <w:tcW w:w="708"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20</w:t>
            </w:r>
          </w:p>
        </w:tc>
        <w:tc>
          <w:tcPr>
            <w:tcW w:w="851" w:type="dxa"/>
            <w:tcBorders>
              <w:lef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156"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动作准确性、规范性、熟练性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500"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913"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709"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993"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851" w:type="dxa"/>
            <w:tcBorders>
              <w:lef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156"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身体姿态与控制能力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500"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913"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709"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993"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一致性</w:t>
            </w:r>
          </w:p>
        </w:tc>
        <w:tc>
          <w:tcPr>
            <w:tcW w:w="708"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30</w:t>
            </w:r>
          </w:p>
        </w:tc>
        <w:tc>
          <w:tcPr>
            <w:tcW w:w="851" w:type="dxa"/>
            <w:tcBorders>
              <w:lef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156"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动作的一致性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500"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913" w:type="dxa"/>
            <w:vMerge w:val="continue"/>
            <w:tcBorders>
              <w:right w:val="single" w:color="auto" w:sz="4" w:space="0"/>
            </w:tcBorders>
            <w:vAlign w:val="center"/>
          </w:tcPr>
          <w:p>
            <w:pPr>
              <w:spacing w:line="360" w:lineRule="auto"/>
              <w:jc w:val="center"/>
              <w:rPr>
                <w:rFonts w:ascii="仿宋" w:hAnsi="仿宋" w:eastAsia="仿宋" w:cs="仿宋"/>
                <w:sz w:val="24"/>
                <w:szCs w:val="32"/>
              </w:rPr>
            </w:pPr>
          </w:p>
        </w:tc>
        <w:tc>
          <w:tcPr>
            <w:tcW w:w="709"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993"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851" w:type="dxa"/>
            <w:tcBorders>
              <w:lef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156"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动作与音乐的一致性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500" w:type="dxa"/>
            <w:vMerge w:val="continue"/>
            <w:tcBorders>
              <w:bottom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913" w:type="dxa"/>
            <w:vMerge w:val="continue"/>
            <w:tcBorders>
              <w:bottom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9"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993"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70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szCs w:val="32"/>
              </w:rPr>
            </w:pPr>
          </w:p>
        </w:tc>
        <w:tc>
          <w:tcPr>
            <w:tcW w:w="851" w:type="dxa"/>
            <w:tcBorders>
              <w:left w:val="single" w:color="auto" w:sz="4" w:space="0"/>
            </w:tcBorders>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156"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动作与成套风格表现的一致性</w:t>
            </w:r>
          </w:p>
        </w:tc>
      </w:tr>
    </w:tbl>
    <w:p>
      <w:pPr>
        <w:autoSpaceDE w:val="0"/>
        <w:autoSpaceDN w:val="0"/>
        <w:spacing w:line="48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自选成套动作禁止出现不安全、高难度的动作，轻器械的选择和运用须合理、安全。</w:t>
      </w:r>
    </w:p>
    <w:p>
      <w:pPr>
        <w:autoSpaceDE w:val="0"/>
        <w:autoSpaceDN w:val="0"/>
        <w:spacing w:line="480" w:lineRule="exact"/>
        <w:ind w:firstLine="640" w:firstLineChars="200"/>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八、费用</w:t>
      </w:r>
    </w:p>
    <w:p>
      <w:pPr>
        <w:autoSpaceDE w:val="0"/>
        <w:autoSpaceDN w:val="0"/>
        <w:spacing w:line="480" w:lineRule="exact"/>
        <w:ind w:firstLine="640" w:firstLineChars="200"/>
        <w:rPr>
          <w:rFonts w:hint="default" w:ascii="Times New Roman" w:hAnsi="Times New Roman" w:eastAsia="方正仿宋_GBK" w:cs="Times New Roman"/>
          <w:szCs w:val="32"/>
        </w:rPr>
      </w:pPr>
      <w:r>
        <w:rPr>
          <w:rFonts w:hint="eastAsia" w:ascii="Times New Roman" w:hAnsi="Times New Roman" w:eastAsia="方正仿宋_GBK" w:cs="Times New Roman"/>
          <w:szCs w:val="32"/>
        </w:rPr>
        <w:t>本次赛事不收取任何费用。</w:t>
      </w:r>
    </w:p>
    <w:p>
      <w:pPr>
        <w:autoSpaceDE w:val="0"/>
        <w:autoSpaceDN w:val="0"/>
        <w:spacing w:line="480" w:lineRule="exact"/>
        <w:ind w:firstLine="640" w:firstLineChars="200"/>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九、名次录取和奖励办法</w:t>
      </w:r>
    </w:p>
    <w:p>
      <w:pPr>
        <w:autoSpaceDE w:val="0"/>
        <w:autoSpaceDN w:val="0"/>
        <w:spacing w:line="48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本次比赛各组录取前3名并颁发奖杯、证书和协会合作伙伴提供的奖品； 4-8名颁发奖牌、证书和协会合作伙伴提供的奖品；其余名次均为优胜奖，颁发证书。</w:t>
      </w:r>
    </w:p>
    <w:p>
      <w:pPr>
        <w:autoSpaceDE w:val="0"/>
        <w:autoSpaceDN w:val="0"/>
        <w:spacing w:line="480" w:lineRule="exact"/>
        <w:ind w:firstLine="640" w:firstLineChars="200"/>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十、其他</w:t>
      </w:r>
    </w:p>
    <w:p>
      <w:pPr>
        <w:autoSpaceDE w:val="0"/>
        <w:autoSpaceDN w:val="0"/>
        <w:spacing w:line="480" w:lineRule="exact"/>
        <w:ind w:firstLine="640" w:firstLineChars="200"/>
        <w:rPr>
          <w:rFonts w:hint="eastAsia" w:ascii="方正楷体_GBK" w:hAnsi="方正楷体_GBK" w:eastAsia="方正楷体_GBK" w:cs="方正楷体_GBK"/>
          <w:b w:val="0"/>
          <w:bCs w:val="0"/>
          <w:szCs w:val="32"/>
        </w:rPr>
      </w:pPr>
      <w:r>
        <w:rPr>
          <w:rFonts w:hint="eastAsia" w:ascii="方正楷体_GBK" w:hAnsi="方正楷体_GBK" w:eastAsia="方正楷体_GBK" w:cs="方正楷体_GBK"/>
          <w:b w:val="0"/>
          <w:bCs w:val="0"/>
          <w:szCs w:val="32"/>
        </w:rPr>
        <w:t>（一）大赛组委会拥有本次大赛的作品最终评审权，拥有选用参赛作品全部或片段在电视、网络媒体公开播出的决定权；</w:t>
      </w:r>
    </w:p>
    <w:p>
      <w:pPr>
        <w:autoSpaceDE w:val="0"/>
        <w:autoSpaceDN w:val="0"/>
        <w:spacing w:line="480" w:lineRule="exact"/>
        <w:ind w:firstLine="640" w:firstLineChars="200"/>
        <w:rPr>
          <w:rFonts w:hint="eastAsia" w:ascii="方正楷体_GBK" w:hAnsi="方正楷体_GBK" w:eastAsia="方正楷体_GBK" w:cs="方正楷体_GBK"/>
          <w:b w:val="0"/>
          <w:bCs w:val="0"/>
          <w:szCs w:val="32"/>
        </w:rPr>
      </w:pPr>
      <w:r>
        <w:rPr>
          <w:rFonts w:hint="eastAsia" w:ascii="方正楷体_GBK" w:hAnsi="方正楷体_GBK" w:eastAsia="方正楷体_GBK" w:cs="方正楷体_GBK"/>
          <w:b w:val="0"/>
          <w:bCs w:val="0"/>
          <w:szCs w:val="32"/>
        </w:rPr>
        <w:t>（二）严禁参赛者冒用他人名义和影像资料等音像制品参赛；</w:t>
      </w:r>
    </w:p>
    <w:p>
      <w:pPr>
        <w:autoSpaceDE w:val="0"/>
        <w:autoSpaceDN w:val="0"/>
        <w:spacing w:line="480" w:lineRule="exact"/>
        <w:ind w:firstLine="640" w:firstLineChars="200"/>
        <w:rPr>
          <w:rFonts w:hint="eastAsia" w:ascii="方正楷体_GBK" w:hAnsi="方正楷体_GBK" w:eastAsia="方正楷体_GBK" w:cs="方正楷体_GBK"/>
          <w:b w:val="0"/>
          <w:bCs w:val="0"/>
          <w:szCs w:val="32"/>
        </w:rPr>
      </w:pPr>
      <w:r>
        <w:rPr>
          <w:rFonts w:hint="eastAsia" w:ascii="方正楷体_GBK" w:hAnsi="方正楷体_GBK" w:eastAsia="方正楷体_GBK" w:cs="方正楷体_GBK"/>
          <w:b w:val="0"/>
          <w:bCs w:val="0"/>
          <w:szCs w:val="32"/>
        </w:rPr>
        <w:t>（三）参赛者在参加视频的录制和参加活动的过程中发生的一切人身安全责任由本人自行承担。</w:t>
      </w:r>
    </w:p>
    <w:p>
      <w:pPr>
        <w:autoSpaceDE w:val="0"/>
        <w:autoSpaceDN w:val="0"/>
        <w:spacing w:line="480" w:lineRule="exact"/>
        <w:ind w:firstLine="640" w:firstLineChars="200"/>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十一、比赛设仲裁委员会，人员组成和职责范围按《仲裁委员会条例》执行。</w:t>
      </w:r>
    </w:p>
    <w:p>
      <w:pPr>
        <w:autoSpaceDE w:val="0"/>
        <w:autoSpaceDN w:val="0"/>
        <w:spacing w:line="480" w:lineRule="exact"/>
        <w:ind w:firstLine="640" w:firstLineChars="200"/>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十二、专家评审裁判长由主办单位选派，评审裁判员由成都市健美健美操协会选调。</w:t>
      </w:r>
    </w:p>
    <w:p>
      <w:pPr>
        <w:autoSpaceDE w:val="0"/>
        <w:autoSpaceDN w:val="0"/>
        <w:spacing w:line="480" w:lineRule="exact"/>
        <w:ind w:firstLine="640" w:firstLineChars="200"/>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十三、未尽事宜，另行通知。</w:t>
      </w:r>
    </w:p>
    <w:p/>
    <w:p>
      <w:pPr>
        <w:jc w:val="left"/>
        <w:rPr>
          <w:rFonts w:hint="eastAsia" w:ascii="方正黑体_GBK" w:hAnsi="方正黑体_GBK" w:eastAsia="方正黑体_GBK" w:cs="方正黑体_GBK"/>
          <w:b w:val="0"/>
          <w:bCs/>
          <w:color w:val="000000"/>
          <w:sz w:val="32"/>
          <w:szCs w:val="32"/>
          <w:lang w:val="en-US" w:eastAsia="zh-CN"/>
        </w:rPr>
      </w:pPr>
    </w:p>
    <w:p>
      <w:pPr>
        <w:jc w:val="left"/>
        <w:rPr>
          <w:rFonts w:hint="eastAsia" w:ascii="方正黑体_GBK" w:hAnsi="方正黑体_GBK" w:eastAsia="方正黑体_GBK" w:cs="方正黑体_GBK"/>
          <w:b w:val="0"/>
          <w:bCs/>
          <w:color w:val="000000"/>
          <w:sz w:val="32"/>
          <w:szCs w:val="32"/>
          <w:lang w:val="en-US" w:eastAsia="zh-CN"/>
        </w:rPr>
      </w:pPr>
    </w:p>
    <w:p>
      <w:pPr>
        <w:jc w:val="left"/>
        <w:rPr>
          <w:rFonts w:hint="eastAsia" w:ascii="方正黑体_GBK" w:hAnsi="方正黑体_GBK" w:eastAsia="方正黑体_GBK" w:cs="方正黑体_GBK"/>
          <w:b w:val="0"/>
          <w:bCs/>
          <w:color w:val="000000"/>
          <w:sz w:val="32"/>
          <w:szCs w:val="32"/>
          <w:lang w:val="en-US" w:eastAsia="zh-CN"/>
        </w:rPr>
      </w:pPr>
    </w:p>
    <w:p>
      <w:pPr>
        <w:jc w:val="left"/>
        <w:rPr>
          <w:rFonts w:hint="eastAsia" w:ascii="方正黑体_GBK" w:hAnsi="方正黑体_GBK" w:eastAsia="方正黑体_GBK" w:cs="方正黑体_GBK"/>
          <w:b w:val="0"/>
          <w:bCs/>
          <w:color w:val="000000"/>
          <w:sz w:val="32"/>
          <w:szCs w:val="32"/>
          <w:lang w:val="en-US" w:eastAsia="zh-CN"/>
        </w:rPr>
      </w:pPr>
    </w:p>
    <w:p>
      <w:pPr>
        <w:jc w:val="left"/>
        <w:rPr>
          <w:rFonts w:hint="eastAsia" w:ascii="方正黑体_GBK" w:hAnsi="方正黑体_GBK" w:eastAsia="方正黑体_GBK" w:cs="方正黑体_GBK"/>
          <w:b w:val="0"/>
          <w:bCs/>
          <w:color w:val="000000"/>
          <w:sz w:val="32"/>
          <w:szCs w:val="32"/>
          <w:lang w:val="en-US" w:eastAsia="zh-CN"/>
        </w:rPr>
      </w:pPr>
    </w:p>
    <w:p>
      <w:pPr>
        <w:jc w:val="left"/>
        <w:rPr>
          <w:rFonts w:hint="eastAsia" w:ascii="方正黑体_GBK" w:hAnsi="方正黑体_GBK" w:eastAsia="方正黑体_GBK" w:cs="方正黑体_GBK"/>
          <w:b w:val="0"/>
          <w:bCs/>
          <w:color w:val="000000"/>
          <w:sz w:val="32"/>
          <w:szCs w:val="32"/>
          <w:lang w:val="en-US" w:eastAsia="zh-CN"/>
        </w:rPr>
      </w:pPr>
    </w:p>
    <w:p>
      <w:pPr>
        <w:jc w:val="left"/>
        <w:rPr>
          <w:rFonts w:hint="eastAsia" w:ascii="方正黑体_GBK" w:hAnsi="方正黑体_GBK" w:eastAsia="方正黑体_GBK" w:cs="方正黑体_GBK"/>
          <w:b w:val="0"/>
          <w:bCs/>
          <w:color w:val="000000"/>
          <w:sz w:val="32"/>
          <w:szCs w:val="32"/>
          <w:lang w:val="en-US" w:eastAsia="zh-CN"/>
        </w:rPr>
      </w:pPr>
    </w:p>
    <w:p>
      <w:pPr>
        <w:jc w:val="left"/>
        <w:rPr>
          <w:rFonts w:hint="eastAsia" w:ascii="方正黑体_GBK" w:hAnsi="方正黑体_GBK" w:eastAsia="方正黑体_GBK" w:cs="方正黑体_GBK"/>
          <w:b w:val="0"/>
          <w:bCs/>
          <w:color w:val="000000"/>
          <w:sz w:val="32"/>
          <w:szCs w:val="32"/>
          <w:lang w:val="en-US" w:eastAsia="zh-CN"/>
        </w:rPr>
      </w:pPr>
    </w:p>
    <w:p>
      <w:pPr>
        <w:jc w:val="left"/>
        <w:rPr>
          <w:rFonts w:hint="eastAsia" w:ascii="方正黑体_GBK" w:hAnsi="方正黑体_GBK" w:eastAsia="方正黑体_GBK" w:cs="方正黑体_GBK"/>
          <w:b w:val="0"/>
          <w:bCs/>
          <w:color w:val="000000"/>
          <w:sz w:val="32"/>
          <w:szCs w:val="32"/>
          <w:lang w:val="en-US" w:eastAsia="zh-CN"/>
        </w:rPr>
      </w:pPr>
    </w:p>
    <w:p>
      <w:pPr>
        <w:jc w:val="left"/>
        <w:rPr>
          <w:rFonts w:hint="eastAsia" w:ascii="方正黑体_GBK" w:hAnsi="方正黑体_GBK" w:eastAsia="方正黑体_GBK" w:cs="方正黑体_GBK"/>
          <w:b w:val="0"/>
          <w:bCs/>
          <w:color w:val="000000"/>
          <w:sz w:val="32"/>
          <w:szCs w:val="32"/>
          <w:lang w:val="en-US" w:eastAsia="zh-CN"/>
        </w:rPr>
      </w:pPr>
    </w:p>
    <w:p>
      <w:pPr>
        <w:jc w:val="left"/>
        <w:rPr>
          <w:rFonts w:hint="eastAsia"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lang w:val="en-US" w:eastAsia="zh-CN"/>
        </w:rPr>
        <w:t>附件1</w:t>
      </w:r>
    </w:p>
    <w:p>
      <w:pPr>
        <w:jc w:val="center"/>
        <w:rPr>
          <w:rFonts w:hint="eastAsia" w:ascii="方正小标宋_GBK" w:hAnsi="方正小标宋_GBK" w:eastAsia="方正小标宋_GBK" w:cs="方正小标宋_GBK"/>
          <w:b/>
          <w:bCs/>
          <w:kern w:val="0"/>
          <w:sz w:val="36"/>
          <w:szCs w:val="56"/>
        </w:rPr>
      </w:pPr>
      <w:r>
        <w:rPr>
          <w:rFonts w:hint="eastAsia" w:ascii="方正小标宋_GBK" w:hAnsi="方正小标宋_GBK" w:eastAsia="方正小标宋_GBK" w:cs="方正小标宋_GBK"/>
          <w:b/>
          <w:bCs/>
          <w:kern w:val="0"/>
          <w:sz w:val="36"/>
          <w:szCs w:val="56"/>
        </w:rPr>
        <w:t>“运动成都”成都市第七届全民健身运动会</w:t>
      </w:r>
    </w:p>
    <w:p>
      <w:pPr>
        <w:jc w:val="center"/>
        <w:rPr>
          <w:rFonts w:hint="eastAsia" w:ascii="方正小标宋_GBK" w:hAnsi="方正小标宋_GBK" w:eastAsia="方正小标宋_GBK" w:cs="方正小标宋_GBK"/>
          <w:b/>
          <w:bCs/>
          <w:kern w:val="0"/>
          <w:sz w:val="32"/>
          <w:szCs w:val="52"/>
        </w:rPr>
      </w:pPr>
      <w:r>
        <w:rPr>
          <w:rFonts w:hint="eastAsia" w:ascii="方正小标宋_GBK" w:hAnsi="方正小标宋_GBK" w:eastAsia="方正小标宋_GBK" w:cs="方正小标宋_GBK"/>
          <w:b/>
          <w:bCs/>
          <w:kern w:val="0"/>
          <w:sz w:val="36"/>
          <w:szCs w:val="56"/>
        </w:rPr>
        <w:t>“线上运动会”广场健身操（舞）比赛报名表</w:t>
      </w:r>
    </w:p>
    <w:p>
      <w:pPr>
        <w:ind w:left="-3"/>
        <w:jc w:val="center"/>
        <w:rPr>
          <w:rFonts w:ascii="宋体" w:hAnsi="宋体" w:cs="宋体"/>
          <w:b/>
          <w:color w:val="000000"/>
          <w:sz w:val="36"/>
          <w:szCs w:val="36"/>
        </w:rPr>
      </w:pPr>
    </w:p>
    <w:p>
      <w:pPr>
        <w:ind w:left="-3"/>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参赛单位：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（无代表单位可填队伍名称）      </w:t>
      </w:r>
      <w:bookmarkStart w:id="1" w:name="_GoBack"/>
      <w:bookmarkEnd w:id="1"/>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u w:val="single"/>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参赛宣言：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邮寄地址：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tbl>
      <w:tblPr>
        <w:tblStyle w:val="6"/>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163"/>
        <w:gridCol w:w="2948"/>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adjustRightInd w:val="0"/>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  名</w:t>
            </w:r>
          </w:p>
        </w:tc>
        <w:tc>
          <w:tcPr>
            <w:tcW w:w="1163" w:type="dxa"/>
            <w:vAlign w:val="center"/>
          </w:tcPr>
          <w:p>
            <w:pPr>
              <w:adjustRightInd w:val="0"/>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 别</w:t>
            </w:r>
          </w:p>
        </w:tc>
        <w:tc>
          <w:tcPr>
            <w:tcW w:w="2948" w:type="dxa"/>
            <w:vAlign w:val="center"/>
          </w:tcPr>
          <w:p>
            <w:pPr>
              <w:adjustRightInd w:val="0"/>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w:t>
            </w:r>
          </w:p>
        </w:tc>
        <w:tc>
          <w:tcPr>
            <w:tcW w:w="2350" w:type="dxa"/>
            <w:vAlign w:val="center"/>
          </w:tcPr>
          <w:p>
            <w:pPr>
              <w:adjustRightInd w:val="0"/>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350" w:type="dxa"/>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350" w:type="dxa"/>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350" w:type="dxa"/>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350" w:type="dxa"/>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350" w:type="dxa"/>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350" w:type="dxa"/>
          </w:tcPr>
          <w:p>
            <w:pPr>
              <w:rPr>
                <w:rFonts w:hint="eastAsia" w:ascii="方正仿宋_GBK" w:hAnsi="方正仿宋_GBK" w:eastAsia="方正仿宋_GBK" w:cs="方正仿宋_GBK"/>
                <w:sz w:val="32"/>
                <w:szCs w:val="32"/>
              </w:rPr>
            </w:pPr>
          </w:p>
        </w:tc>
      </w:tr>
    </w:tbl>
    <w:p>
      <w:pPr>
        <w:autoSpaceDE w:val="0"/>
        <w:autoSpaceDN w:val="0"/>
        <w:spacing w:line="480" w:lineRule="exact"/>
        <w:ind w:firstLine="420" w:firstLineChars="200"/>
        <w:rPr>
          <w:rFonts w:hint="default" w:ascii="Times New Roman" w:hAnsi="Times New Roman" w:eastAsia="方正仿宋_GBK" w:cs="Times New Roman"/>
          <w:sz w:val="21"/>
          <w:szCs w:val="32"/>
        </w:rPr>
      </w:pPr>
      <w:r>
        <w:rPr>
          <w:rFonts w:hint="default" w:ascii="Times New Roman" w:hAnsi="Times New Roman" w:eastAsia="方正仿宋_GBK" w:cs="Times New Roman"/>
          <w:sz w:val="21"/>
          <w:szCs w:val="32"/>
        </w:rPr>
        <w:t>*1.身份证用于核实参赛年龄是否符合要求，不作其他用途；</w:t>
      </w:r>
    </w:p>
    <w:p>
      <w:pPr>
        <w:autoSpaceDE w:val="0"/>
        <w:autoSpaceDN w:val="0"/>
        <w:spacing w:line="480" w:lineRule="exact"/>
        <w:ind w:firstLine="420" w:firstLineChars="200"/>
        <w:rPr>
          <w:rFonts w:hint="default" w:ascii="Times New Roman" w:hAnsi="Times New Roman" w:eastAsia="方正仿宋_GBK" w:cs="Times New Roman"/>
          <w:sz w:val="21"/>
          <w:szCs w:val="32"/>
        </w:rPr>
      </w:pPr>
      <w:r>
        <w:rPr>
          <w:rFonts w:hint="default" w:ascii="Times New Roman" w:hAnsi="Times New Roman" w:eastAsia="方正仿宋_GBK" w:cs="Times New Roman"/>
          <w:sz w:val="21"/>
          <w:szCs w:val="32"/>
        </w:rPr>
        <w:t xml:space="preserve"> 2.地址用于后期邮寄比赛获奖证书。</w:t>
      </w:r>
    </w:p>
    <w:sectPr>
      <w:pgSz w:w="11906" w:h="17575"/>
      <w:pgMar w:top="1984" w:right="1531" w:bottom="1701" w:left="1531" w:header="851" w:footer="992" w:gutter="0"/>
      <w:paperSrc/>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7406"/>
    <w:multiLevelType w:val="singleLevel"/>
    <w:tmpl w:val="00627406"/>
    <w:lvl w:ilvl="0" w:tentative="0">
      <w:start w:val="1"/>
      <w:numFmt w:val="chineseCounting"/>
      <w:suff w:val="nothing"/>
      <w:lvlText w:val="%1、"/>
      <w:lvlJc w:val="left"/>
      <w:pPr>
        <w:ind w:left="66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C7"/>
    <w:rsid w:val="00007042"/>
    <w:rsid w:val="00031ACA"/>
    <w:rsid w:val="00066C05"/>
    <w:rsid w:val="0008408A"/>
    <w:rsid w:val="000B208B"/>
    <w:rsid w:val="000C236C"/>
    <w:rsid w:val="000D69C5"/>
    <w:rsid w:val="000F78F0"/>
    <w:rsid w:val="00122605"/>
    <w:rsid w:val="001343D8"/>
    <w:rsid w:val="001A7497"/>
    <w:rsid w:val="001D2E1E"/>
    <w:rsid w:val="001F1265"/>
    <w:rsid w:val="001F2FC0"/>
    <w:rsid w:val="002617AC"/>
    <w:rsid w:val="0028284B"/>
    <w:rsid w:val="002A7D10"/>
    <w:rsid w:val="002B7AC3"/>
    <w:rsid w:val="002D3A79"/>
    <w:rsid w:val="00323D36"/>
    <w:rsid w:val="00326A59"/>
    <w:rsid w:val="00336D07"/>
    <w:rsid w:val="00344987"/>
    <w:rsid w:val="003746BB"/>
    <w:rsid w:val="003C6182"/>
    <w:rsid w:val="004153BC"/>
    <w:rsid w:val="00435BB9"/>
    <w:rsid w:val="004422A2"/>
    <w:rsid w:val="00467F8A"/>
    <w:rsid w:val="004A318C"/>
    <w:rsid w:val="004E4141"/>
    <w:rsid w:val="00503A22"/>
    <w:rsid w:val="00590FED"/>
    <w:rsid w:val="0059453A"/>
    <w:rsid w:val="005B533A"/>
    <w:rsid w:val="005B5F57"/>
    <w:rsid w:val="005C100E"/>
    <w:rsid w:val="005F7820"/>
    <w:rsid w:val="00611CA5"/>
    <w:rsid w:val="0063078E"/>
    <w:rsid w:val="006344FB"/>
    <w:rsid w:val="006432C7"/>
    <w:rsid w:val="00644130"/>
    <w:rsid w:val="006520FD"/>
    <w:rsid w:val="00653222"/>
    <w:rsid w:val="006938D3"/>
    <w:rsid w:val="006A12B5"/>
    <w:rsid w:val="006B54B6"/>
    <w:rsid w:val="006C3680"/>
    <w:rsid w:val="006C39CA"/>
    <w:rsid w:val="006E2739"/>
    <w:rsid w:val="006F66C0"/>
    <w:rsid w:val="007342F8"/>
    <w:rsid w:val="00752172"/>
    <w:rsid w:val="00763CCC"/>
    <w:rsid w:val="007855FE"/>
    <w:rsid w:val="00793CA8"/>
    <w:rsid w:val="007B66D8"/>
    <w:rsid w:val="007D0E96"/>
    <w:rsid w:val="007F418A"/>
    <w:rsid w:val="00801995"/>
    <w:rsid w:val="00830184"/>
    <w:rsid w:val="00837EEB"/>
    <w:rsid w:val="00844D94"/>
    <w:rsid w:val="008613D7"/>
    <w:rsid w:val="00870CAF"/>
    <w:rsid w:val="008A6AD1"/>
    <w:rsid w:val="008A6DB9"/>
    <w:rsid w:val="008E6D0C"/>
    <w:rsid w:val="008F6C12"/>
    <w:rsid w:val="00912A2D"/>
    <w:rsid w:val="00946D93"/>
    <w:rsid w:val="00952A0A"/>
    <w:rsid w:val="009A7DEC"/>
    <w:rsid w:val="009E1574"/>
    <w:rsid w:val="009F78F9"/>
    <w:rsid w:val="00A00644"/>
    <w:rsid w:val="00A45BDD"/>
    <w:rsid w:val="00A53279"/>
    <w:rsid w:val="00AC6AE3"/>
    <w:rsid w:val="00AD64D0"/>
    <w:rsid w:val="00B026D7"/>
    <w:rsid w:val="00B160AF"/>
    <w:rsid w:val="00B23AE7"/>
    <w:rsid w:val="00C67354"/>
    <w:rsid w:val="00C85F85"/>
    <w:rsid w:val="00C871E4"/>
    <w:rsid w:val="00CB4B8C"/>
    <w:rsid w:val="00CB60D4"/>
    <w:rsid w:val="00CB6A04"/>
    <w:rsid w:val="00D21B26"/>
    <w:rsid w:val="00D434B8"/>
    <w:rsid w:val="00D607E9"/>
    <w:rsid w:val="00D9457D"/>
    <w:rsid w:val="00DA2ADD"/>
    <w:rsid w:val="00DA40DF"/>
    <w:rsid w:val="00DB1BEC"/>
    <w:rsid w:val="00DE0FD1"/>
    <w:rsid w:val="00E00384"/>
    <w:rsid w:val="00E07C5E"/>
    <w:rsid w:val="00E1015D"/>
    <w:rsid w:val="00E31E5C"/>
    <w:rsid w:val="00ED289C"/>
    <w:rsid w:val="00EF11AC"/>
    <w:rsid w:val="00F1189F"/>
    <w:rsid w:val="00F11FB7"/>
    <w:rsid w:val="00F945A1"/>
    <w:rsid w:val="00FA32B9"/>
    <w:rsid w:val="00FC679F"/>
    <w:rsid w:val="00FD3ABB"/>
    <w:rsid w:val="03AD000C"/>
    <w:rsid w:val="09A25932"/>
    <w:rsid w:val="36A61DC9"/>
    <w:rsid w:val="42340622"/>
    <w:rsid w:val="53CA3721"/>
    <w:rsid w:val="56A21C7D"/>
    <w:rsid w:val="59FC3C90"/>
    <w:rsid w:val="65151D2C"/>
    <w:rsid w:val="69E25A58"/>
    <w:rsid w:val="760D47B7"/>
    <w:rsid w:val="7869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4"/>
    <w:qFormat/>
    <w:uiPriority w:val="99"/>
    <w:rPr>
      <w:rFonts w:ascii="Calibri" w:hAnsi="Calibri" w:eastAsia="方正仿宋简体" w:cs="Times New Roman"/>
      <w:sz w:val="18"/>
      <w:szCs w:val="18"/>
    </w:rPr>
  </w:style>
  <w:style w:type="character" w:customStyle="1" w:styleId="12">
    <w:name w:val="页脚 字符"/>
    <w:basedOn w:val="7"/>
    <w:link w:val="3"/>
    <w:qFormat/>
    <w:uiPriority w:val="99"/>
    <w:rPr>
      <w:rFonts w:ascii="Calibri" w:hAnsi="Calibri" w:eastAsia="方正仿宋简体" w:cs="Times New Roman"/>
      <w:sz w:val="18"/>
      <w:szCs w:val="18"/>
    </w:rPr>
  </w:style>
  <w:style w:type="character" w:customStyle="1" w:styleId="13">
    <w:name w:val="批注框文本 字符"/>
    <w:basedOn w:val="7"/>
    <w:link w:val="2"/>
    <w:semiHidden/>
    <w:qFormat/>
    <w:uiPriority w:val="99"/>
    <w:rPr>
      <w:rFonts w:ascii="Calibri" w:hAnsi="Calibri" w:eastAsia="方正仿宋简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E68C1-BA79-4E0D-B118-41D8BDAD0074}">
  <ds:schemaRefs/>
</ds:datastoreItem>
</file>

<file path=docProps/app.xml><?xml version="1.0" encoding="utf-8"?>
<Properties xmlns="http://schemas.openxmlformats.org/officeDocument/2006/extended-properties" xmlns:vt="http://schemas.openxmlformats.org/officeDocument/2006/docPropsVTypes">
  <Template>Normal</Template>
  <Pages>1</Pages>
  <Words>729</Words>
  <Characters>4161</Characters>
  <Lines>34</Lines>
  <Paragraphs>9</Paragraphs>
  <TotalTime>28</TotalTime>
  <ScaleCrop>false</ScaleCrop>
  <LinksUpToDate>false</LinksUpToDate>
  <CharactersWithSpaces>4881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2020-04-26T04:45:00Z</dcterms:created>
  <dc:creator>媛 宝</dc:creator>
  <cp:lastModifiedBy>马瑞</cp:lastModifiedBy>
  <cp:lastPrinted>2020-04-26T02:18:00Z</cp:lastPrinted>
  <dcterms:modified xsi:type="dcterms:W3CDTF">2021-02-22T08:48:40Z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