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kern w:val="0"/>
          <w:sz w:val="36"/>
          <w:szCs w:val="56"/>
        </w:rPr>
      </w:pPr>
      <w:bookmarkStart w:id="0" w:name="_Hlk38639529"/>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kern w:val="0"/>
          <w:sz w:val="36"/>
          <w:szCs w:val="56"/>
        </w:rPr>
      </w:pPr>
      <w:r>
        <w:rPr>
          <w:rFonts w:hint="eastAsia" w:ascii="方正小标宋_GBK" w:hAnsi="方正小标宋_GBK" w:eastAsia="方正小标宋_GBK" w:cs="方正小标宋_GBK"/>
          <w:b w:val="0"/>
          <w:bCs w:val="0"/>
          <w:kern w:val="0"/>
          <w:sz w:val="36"/>
          <w:szCs w:val="56"/>
        </w:rPr>
        <w:t>“运动成都”成都市第七届全民健身运动会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kern w:val="0"/>
          <w:sz w:val="36"/>
          <w:szCs w:val="56"/>
        </w:rPr>
      </w:pPr>
      <w:r>
        <w:rPr>
          <w:rFonts w:hint="eastAsia" w:ascii="方正小标宋_GBK" w:hAnsi="方正小标宋_GBK" w:eastAsia="方正小标宋_GBK" w:cs="方正小标宋_GBK"/>
          <w:b w:val="0"/>
          <w:bCs w:val="0"/>
          <w:kern w:val="0"/>
          <w:sz w:val="36"/>
          <w:szCs w:val="56"/>
        </w:rPr>
        <w:t>“</w:t>
      </w:r>
      <w:r>
        <w:rPr>
          <w:rFonts w:hint="eastAsia" w:ascii="方正小标宋_GBK" w:hAnsi="方正小标宋_GBK" w:eastAsia="方正小标宋_GBK" w:cs="方正小标宋_GBK"/>
          <w:b w:val="0"/>
          <w:bCs w:val="0"/>
          <w:kern w:val="0"/>
          <w:sz w:val="36"/>
          <w:szCs w:val="56"/>
        </w:rPr>
        <w:t>线上运动会”</w:t>
      </w:r>
      <w:bookmarkEnd w:id="0"/>
      <w:r>
        <w:rPr>
          <w:rFonts w:hint="eastAsia" w:ascii="方正小标宋_GBK" w:hAnsi="方正小标宋_GBK" w:eastAsia="方正小标宋_GBK" w:cs="方正小标宋_GBK"/>
          <w:b w:val="0"/>
          <w:bCs w:val="0"/>
          <w:kern w:val="0"/>
          <w:sz w:val="36"/>
          <w:szCs w:val="56"/>
        </w:rPr>
        <w:t>第九套广播体操和工间操竞赛规程</w:t>
      </w:r>
    </w:p>
    <w:p>
      <w:pPr>
        <w:ind w:left="-3"/>
        <w:jc w:val="center"/>
        <w:rPr>
          <w:rFonts w:ascii="宋体" w:hAnsi="宋体" w:cs="宋体"/>
          <w:b/>
          <w:sz w:val="36"/>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firstLine="640" w:firstLineChars="200"/>
        <w:textAlignment w:val="auto"/>
        <w:rPr>
          <w:rFonts w:hint="eastAsia" w:ascii="方正黑体_GBK" w:hAnsi="方正黑体_GBK" w:eastAsia="方正黑体_GBK" w:cs="方正黑体_GBK"/>
          <w:b w:val="0"/>
          <w:bCs/>
          <w:sz w:val="32"/>
          <w:szCs w:val="32"/>
          <w:lang w:val="zh-CN"/>
        </w:rPr>
      </w:pPr>
      <w:r>
        <w:rPr>
          <w:rFonts w:hint="eastAsia" w:ascii="方正黑体_GBK" w:hAnsi="方正黑体_GBK" w:eastAsia="方正黑体_GBK" w:cs="方正黑体_GBK"/>
          <w:b w:val="0"/>
          <w:bCs/>
          <w:sz w:val="32"/>
          <w:szCs w:val="32"/>
          <w:lang w:val="en-US" w:eastAsia="zh-CN"/>
        </w:rPr>
        <w:t>一、</w:t>
      </w:r>
      <w:r>
        <w:rPr>
          <w:rFonts w:hint="eastAsia" w:ascii="方正黑体_GBK" w:hAnsi="方正黑体_GBK" w:eastAsia="方正黑体_GBK" w:cs="方正黑体_GBK"/>
          <w:b w:val="0"/>
          <w:bCs/>
          <w:sz w:val="32"/>
          <w:szCs w:val="32"/>
          <w:lang w:val="zh-CN"/>
        </w:rPr>
        <w:t>主办单位：成都市体育局</w:t>
      </w:r>
    </w:p>
    <w:p>
      <w:pPr>
        <w:keepNext w:val="0"/>
        <w:keepLines w:val="0"/>
        <w:pageBreakBefore w:val="0"/>
        <w:widowControl w:val="0"/>
        <w:kinsoku/>
        <w:wordWrap/>
        <w:overflowPunct/>
        <w:topLinePunct w:val="0"/>
        <w:autoSpaceDE w:val="0"/>
        <w:autoSpaceDN w:val="0"/>
        <w:bidi w:val="0"/>
        <w:adjustRightInd/>
        <w:snapToGrid/>
        <w:spacing w:line="590" w:lineRule="exact"/>
        <w:ind w:firstLine="627" w:firstLineChars="196"/>
        <w:textAlignment w:val="auto"/>
        <w:rPr>
          <w:rFonts w:hint="eastAsia" w:ascii="方正黑体_GBK" w:hAnsi="方正黑体_GBK" w:eastAsia="方正黑体_GBK" w:cs="方正黑体_GBK"/>
          <w:b w:val="0"/>
          <w:bCs/>
          <w:sz w:val="32"/>
          <w:szCs w:val="32"/>
          <w:lang w:val="zh-CN"/>
        </w:rPr>
      </w:pPr>
      <w:r>
        <w:rPr>
          <w:rFonts w:hint="eastAsia" w:ascii="方正黑体_GBK" w:hAnsi="方正黑体_GBK" w:eastAsia="方正黑体_GBK" w:cs="方正黑体_GBK"/>
          <w:b w:val="0"/>
          <w:bCs/>
          <w:sz w:val="32"/>
          <w:szCs w:val="32"/>
          <w:lang w:val="zh-CN"/>
        </w:rPr>
        <w:t>二、承办单位：成都市少年儿童业余体育学校</w:t>
      </w:r>
    </w:p>
    <w:p>
      <w:pPr>
        <w:keepNext w:val="0"/>
        <w:keepLines w:val="0"/>
        <w:pageBreakBefore w:val="0"/>
        <w:widowControl w:val="0"/>
        <w:kinsoku/>
        <w:wordWrap/>
        <w:overflowPunct/>
        <w:topLinePunct w:val="0"/>
        <w:autoSpaceDE w:val="0"/>
        <w:autoSpaceDN w:val="0"/>
        <w:bidi w:val="0"/>
        <w:adjustRightInd/>
        <w:snapToGrid/>
        <w:spacing w:line="590" w:lineRule="exact"/>
        <w:ind w:left="-464" w:leftChars="-145" w:firstLine="3360" w:firstLineChars="1050"/>
        <w:textAlignment w:val="auto"/>
        <w:rPr>
          <w:rFonts w:hint="eastAsia" w:ascii="方正黑体_GBK" w:hAnsi="方正黑体_GBK" w:eastAsia="方正黑体_GBK" w:cs="方正黑体_GBK"/>
          <w:b w:val="0"/>
          <w:bCs/>
          <w:sz w:val="32"/>
          <w:szCs w:val="32"/>
          <w:lang w:val="zh-CN"/>
        </w:rPr>
      </w:pPr>
      <w:r>
        <w:rPr>
          <w:rFonts w:hint="eastAsia" w:ascii="方正黑体_GBK" w:hAnsi="方正黑体_GBK" w:eastAsia="方正黑体_GBK" w:cs="方正黑体_GBK"/>
          <w:b w:val="0"/>
          <w:bCs/>
          <w:sz w:val="32"/>
          <w:szCs w:val="32"/>
          <w:lang w:val="zh-CN"/>
        </w:rPr>
        <w:t>成都市健美健美操协会</w:t>
      </w:r>
    </w:p>
    <w:p>
      <w:pPr>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三、竞赛日期</w:t>
      </w:r>
    </w:p>
    <w:p>
      <w:pPr>
        <w:keepNext w:val="0"/>
        <w:keepLines w:val="0"/>
        <w:pageBreakBefore w:val="0"/>
        <w:widowControl w:val="0"/>
        <w:kinsoku/>
        <w:wordWrap/>
        <w:overflowPunct/>
        <w:topLinePunct w:val="0"/>
        <w:autoSpaceDE w:val="0"/>
        <w:autoSpaceDN w:val="0"/>
        <w:bidi w:val="0"/>
        <w:adjustRightInd/>
        <w:snapToGrid/>
        <w:spacing w:line="590" w:lineRule="exact"/>
        <w:ind w:firstLine="800" w:firstLineChars="25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（一）报名时间：2020年5月11日至5月31日</w:t>
      </w:r>
    </w:p>
    <w:p>
      <w:pPr>
        <w:keepNext w:val="0"/>
        <w:keepLines w:val="0"/>
        <w:pageBreakBefore w:val="0"/>
        <w:widowControl w:val="0"/>
        <w:kinsoku/>
        <w:wordWrap/>
        <w:overflowPunct/>
        <w:topLinePunct w:val="0"/>
        <w:autoSpaceDE w:val="0"/>
        <w:autoSpaceDN w:val="0"/>
        <w:bidi w:val="0"/>
        <w:adjustRightInd/>
        <w:snapToGrid/>
        <w:spacing w:line="590" w:lineRule="exact"/>
        <w:ind w:firstLine="800" w:firstLineChars="25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（二）网络点赞及专家评审：2020年5月11日至6月3日</w:t>
      </w:r>
    </w:p>
    <w:p>
      <w:pPr>
        <w:keepNext w:val="0"/>
        <w:keepLines w:val="0"/>
        <w:pageBreakBefore w:val="0"/>
        <w:widowControl w:val="0"/>
        <w:kinsoku/>
        <w:wordWrap/>
        <w:overflowPunct/>
        <w:topLinePunct w:val="0"/>
        <w:autoSpaceDE w:val="0"/>
        <w:autoSpaceDN w:val="0"/>
        <w:bidi w:val="0"/>
        <w:adjustRightInd/>
        <w:snapToGrid/>
        <w:spacing w:line="590" w:lineRule="exact"/>
        <w:ind w:firstLine="800" w:firstLineChars="25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（三）成绩公布：2020年6月6日</w:t>
      </w:r>
    </w:p>
    <w:p>
      <w:pPr>
        <w:keepNext w:val="0"/>
        <w:keepLines w:val="0"/>
        <w:pageBreakBefore w:val="0"/>
        <w:widowControl w:val="0"/>
        <w:kinsoku/>
        <w:wordWrap/>
        <w:overflowPunct/>
        <w:topLinePunct w:val="0"/>
        <w:autoSpaceDE w:val="0"/>
        <w:autoSpaceDN w:val="0"/>
        <w:bidi w:val="0"/>
        <w:adjustRightInd/>
        <w:snapToGrid/>
        <w:spacing w:line="590" w:lineRule="exact"/>
        <w:ind w:firstLine="800" w:firstLineChars="25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（四）市健协抖音官方账号优秀作品展示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四、竞赛分组与项目</w:t>
      </w:r>
    </w:p>
    <w:p>
      <w:pPr>
        <w:keepNext w:val="0"/>
        <w:keepLines w:val="0"/>
        <w:pageBreakBefore w:val="0"/>
        <w:widowControl w:val="0"/>
        <w:kinsoku/>
        <w:wordWrap/>
        <w:overflowPunct/>
        <w:topLinePunct w:val="0"/>
        <w:autoSpaceDE w:val="0"/>
        <w:autoSpaceDN w:val="0"/>
        <w:bidi w:val="0"/>
        <w:adjustRightInd/>
        <w:snapToGrid/>
        <w:spacing w:line="590" w:lineRule="exact"/>
        <w:ind w:firstLine="800" w:firstLineChars="250"/>
        <w:textAlignment w:val="auto"/>
        <w:rPr>
          <w:rFonts w:hint="eastAsia" w:ascii="Times New Roman" w:hAnsi="Times New Roman" w:eastAsia="方正楷体_GBK" w:cs="Times New Roman"/>
          <w:szCs w:val="32"/>
        </w:rPr>
      </w:pPr>
      <w:r>
        <w:rPr>
          <w:rFonts w:hint="eastAsia" w:ascii="Times New Roman" w:hAnsi="Times New Roman" w:eastAsia="方正楷体_GBK" w:cs="Times New Roman"/>
          <w:szCs w:val="32"/>
        </w:rPr>
        <w:t>（一）竞赛项目</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中华人民共和国第九套广播体操</w:t>
      </w:r>
    </w:p>
    <w:p>
      <w:pPr>
        <w:keepNext w:val="0"/>
        <w:keepLines w:val="0"/>
        <w:pageBreakBefore w:val="0"/>
        <w:widowControl w:val="0"/>
        <w:kinsoku/>
        <w:wordWrap/>
        <w:overflowPunct/>
        <w:topLinePunct w:val="0"/>
        <w:autoSpaceDE w:val="0"/>
        <w:autoSpaceDN w:val="0"/>
        <w:bidi w:val="0"/>
        <w:adjustRightInd/>
        <w:snapToGrid/>
        <w:spacing w:line="590" w:lineRule="exact"/>
        <w:ind w:firstLine="800" w:firstLineChars="250"/>
        <w:textAlignment w:val="auto"/>
        <w:rPr>
          <w:rFonts w:hint="eastAsia" w:ascii="Times New Roman" w:hAnsi="Times New Roman" w:eastAsia="方正楷体_GBK" w:cs="Times New Roman"/>
          <w:szCs w:val="32"/>
        </w:rPr>
      </w:pPr>
      <w:r>
        <w:rPr>
          <w:rFonts w:hint="eastAsia" w:ascii="Times New Roman" w:hAnsi="Times New Roman" w:eastAsia="方正楷体_GBK" w:cs="Times New Roman"/>
          <w:szCs w:val="32"/>
        </w:rPr>
        <w:t>（二）竞赛组别及人数</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1、个人组</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2、小集体组（每组2-3人，性别不限）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五、参赛单位</w:t>
      </w:r>
    </w:p>
    <w:p>
      <w:pPr>
        <w:keepNext w:val="0"/>
        <w:keepLines w:val="0"/>
        <w:pageBreakBefore w:val="0"/>
        <w:widowControl w:val="0"/>
        <w:kinsoku/>
        <w:wordWrap/>
        <w:overflowPunct/>
        <w:topLinePunct w:val="0"/>
        <w:autoSpaceDE w:val="0"/>
        <w:autoSpaceDN w:val="0"/>
        <w:bidi w:val="0"/>
        <w:adjustRightInd/>
        <w:snapToGrid/>
        <w:spacing w:line="590" w:lineRule="exact"/>
        <w:ind w:firstLine="800" w:firstLineChars="250"/>
        <w:textAlignment w:val="auto"/>
        <w:rPr>
          <w:rFonts w:hint="eastAsia" w:ascii="Times New Roman" w:hAnsi="Times New Roman" w:eastAsia="方正楷体_GBK" w:cs="Times New Roman"/>
          <w:szCs w:val="32"/>
        </w:rPr>
      </w:pPr>
      <w:r>
        <w:rPr>
          <w:rFonts w:hint="eastAsia" w:ascii="Times New Roman" w:hAnsi="Times New Roman" w:eastAsia="方正楷体_GBK" w:cs="Times New Roman"/>
          <w:szCs w:val="32"/>
        </w:rPr>
        <w:t>成都市内身体健康居民，均可报名参赛，含外来务工人员。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六、参赛办法</w:t>
      </w:r>
    </w:p>
    <w:p>
      <w:pPr>
        <w:keepNext w:val="0"/>
        <w:keepLines w:val="0"/>
        <w:pageBreakBefore w:val="0"/>
        <w:widowControl w:val="0"/>
        <w:kinsoku/>
        <w:wordWrap/>
        <w:overflowPunct/>
        <w:topLinePunct w:val="0"/>
        <w:autoSpaceDE w:val="0"/>
        <w:autoSpaceDN w:val="0"/>
        <w:bidi w:val="0"/>
        <w:adjustRightInd/>
        <w:snapToGrid/>
        <w:spacing w:line="590" w:lineRule="exact"/>
        <w:ind w:firstLine="800" w:firstLineChars="250"/>
        <w:textAlignment w:val="auto"/>
        <w:rPr>
          <w:rFonts w:hint="eastAsia" w:ascii="Times New Roman" w:hAnsi="Times New Roman" w:eastAsia="方正楷体_GBK" w:cs="Times New Roman"/>
          <w:szCs w:val="32"/>
        </w:rPr>
      </w:pPr>
      <w:r>
        <w:rPr>
          <w:rFonts w:hint="eastAsia" w:ascii="Times New Roman" w:hAnsi="Times New Roman" w:eastAsia="方正楷体_GBK" w:cs="Times New Roman"/>
          <w:szCs w:val="32"/>
        </w:rPr>
        <w:t>（一）参赛运动员年龄</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1.女子：7至60岁；</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2.男子：7至65岁。</w:t>
      </w:r>
    </w:p>
    <w:p>
      <w:pPr>
        <w:keepNext w:val="0"/>
        <w:keepLines w:val="0"/>
        <w:pageBreakBefore w:val="0"/>
        <w:widowControl w:val="0"/>
        <w:kinsoku/>
        <w:wordWrap/>
        <w:overflowPunct/>
        <w:topLinePunct w:val="0"/>
        <w:autoSpaceDE w:val="0"/>
        <w:autoSpaceDN w:val="0"/>
        <w:bidi w:val="0"/>
        <w:adjustRightInd/>
        <w:snapToGrid/>
        <w:spacing w:line="590" w:lineRule="exact"/>
        <w:ind w:firstLine="800" w:firstLineChars="250"/>
        <w:textAlignment w:val="auto"/>
        <w:rPr>
          <w:rFonts w:hint="eastAsia" w:ascii="Times New Roman" w:hAnsi="Times New Roman" w:eastAsia="方正楷体_GBK" w:cs="Times New Roman"/>
          <w:szCs w:val="32"/>
        </w:rPr>
      </w:pPr>
      <w:r>
        <w:rPr>
          <w:rFonts w:hint="eastAsia" w:ascii="Times New Roman" w:hAnsi="Times New Roman" w:eastAsia="方正楷体_GBK" w:cs="Times New Roman"/>
          <w:szCs w:val="32"/>
        </w:rPr>
        <w:t>（二）报名及作品提交</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1.作品要求</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（1）作品时长：以标准版第九套广播体操音乐时长为准；</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（2）视频采集时需严格按照成都市疫情防控要求拍摄，视频清晰流畅，图像稳定，横屏录制，不得含有违背相关法律规定的一切内容；</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（3）作品内容禁止广告植入；</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（4）视频格式标准：MP4、MOV、MPG；</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（5）所提交参赛视频须为2020年5月1日后拍摄，着装得体，室内拍摄尽量选取干净的背景；户外拍摄可选择绿道等宽阔的地方，不扎堆，与人保持安全距离。</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2.报名及作品上传</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（1）报名表及作品提交邮箱：594565545@qq.com</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（2）联系人：孙老师、马老师</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（3）联系方式：座机-87055835 手机-17882248896</w:t>
      </w:r>
    </w:p>
    <w:p>
      <w:pPr>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firstLine="640" w:firstLineChars="200"/>
        <w:textAlignment w:val="auto"/>
        <w:rPr>
          <w:rFonts w:hint="eastAsia" w:ascii="方正黑体_GBK" w:hAnsi="方正黑体_GBK" w:eastAsia="方正黑体_GBK" w:cs="方正黑体_GBK"/>
          <w:b w:val="0"/>
          <w:bCs/>
          <w:lang w:val="en-US" w:eastAsia="zh-CN"/>
        </w:rPr>
      </w:pPr>
      <w:r>
        <w:rPr>
          <w:rFonts w:hint="eastAsia" w:ascii="方正黑体_GBK" w:hAnsi="方正黑体_GBK" w:eastAsia="方正黑体_GBK" w:cs="方正黑体_GBK"/>
          <w:b w:val="0"/>
          <w:bCs/>
          <w:lang w:val="en-US" w:eastAsia="zh-CN"/>
        </w:rPr>
        <w:t>七、评审规则</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本次比赛分为网络点赞、专家评审两个部分，采用100分制，评审办法及流程如下：</w:t>
      </w:r>
    </w:p>
    <w:p>
      <w:pPr>
        <w:keepNext w:val="0"/>
        <w:keepLines w:val="0"/>
        <w:pageBreakBefore w:val="0"/>
        <w:widowControl w:val="0"/>
        <w:kinsoku/>
        <w:wordWrap/>
        <w:overflowPunct/>
        <w:topLinePunct w:val="0"/>
        <w:autoSpaceDE w:val="0"/>
        <w:autoSpaceDN w:val="0"/>
        <w:bidi w:val="0"/>
        <w:adjustRightInd/>
        <w:snapToGrid/>
        <w:spacing w:line="590" w:lineRule="exact"/>
        <w:ind w:firstLine="800" w:firstLineChars="250"/>
        <w:textAlignment w:val="auto"/>
        <w:rPr>
          <w:rFonts w:hint="eastAsia" w:ascii="Times New Roman" w:hAnsi="Times New Roman" w:eastAsia="方正楷体_GBK" w:cs="Times New Roman"/>
          <w:szCs w:val="32"/>
        </w:rPr>
      </w:pPr>
      <w:r>
        <w:rPr>
          <w:rFonts w:hint="eastAsia" w:ascii="Times New Roman" w:hAnsi="Times New Roman" w:eastAsia="方正楷体_GBK" w:cs="Times New Roman"/>
          <w:szCs w:val="32"/>
        </w:rPr>
        <w:t>（一）网络点赞</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参赛作品通过审核后，承办单位将其上传至微信“小打卡”程序，参赛者可通过邀请好友点赞，将点赞数量转换为得分，具体为：根据视频作品网络点赞数量，计入网络评审分，网络评分总分30分。</w:t>
      </w:r>
    </w:p>
    <w:tbl>
      <w:tblPr>
        <w:tblStyle w:val="6"/>
        <w:tblpPr w:leftFromText="180" w:rightFromText="180" w:vertAnchor="text" w:horzAnchor="margin" w:tblpXSpec="center" w:tblpY="2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2641"/>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1" w:type="dxa"/>
            <w:vAlign w:val="center"/>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序号</w:t>
            </w:r>
          </w:p>
        </w:tc>
        <w:tc>
          <w:tcPr>
            <w:tcW w:w="2641" w:type="dxa"/>
            <w:vAlign w:val="center"/>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网络点赞数</w:t>
            </w:r>
          </w:p>
        </w:tc>
        <w:tc>
          <w:tcPr>
            <w:tcW w:w="4396" w:type="dxa"/>
            <w:vAlign w:val="center"/>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网络评审得分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1</w:t>
            </w:r>
          </w:p>
        </w:tc>
        <w:tc>
          <w:tcPr>
            <w:tcW w:w="264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0</w:t>
            </w:r>
            <w:r>
              <w:rPr>
                <w:rFonts w:hint="eastAsia" w:ascii="仿宋" w:hAnsi="仿宋" w:eastAsia="仿宋" w:cs="仿宋"/>
                <w:sz w:val="24"/>
                <w:szCs w:val="24"/>
              </w:rPr>
              <w:t>个</w:t>
            </w:r>
          </w:p>
        </w:tc>
        <w:tc>
          <w:tcPr>
            <w:tcW w:w="4396"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2</w:t>
            </w:r>
          </w:p>
        </w:tc>
        <w:tc>
          <w:tcPr>
            <w:tcW w:w="264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0</w:t>
            </w:r>
            <w:r>
              <w:rPr>
                <w:rFonts w:hint="eastAsia" w:ascii="仿宋" w:hAnsi="仿宋" w:eastAsia="仿宋" w:cs="仿宋"/>
                <w:sz w:val="24"/>
                <w:szCs w:val="24"/>
              </w:rPr>
              <w:t>个</w:t>
            </w:r>
          </w:p>
        </w:tc>
        <w:tc>
          <w:tcPr>
            <w:tcW w:w="4396"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3</w:t>
            </w:r>
          </w:p>
        </w:tc>
        <w:tc>
          <w:tcPr>
            <w:tcW w:w="264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8</w:t>
            </w:r>
            <w:r>
              <w:rPr>
                <w:rFonts w:ascii="仿宋" w:hAnsi="仿宋" w:eastAsia="仿宋" w:cs="仿宋"/>
                <w:sz w:val="24"/>
                <w:szCs w:val="24"/>
              </w:rPr>
              <w:t>0</w:t>
            </w:r>
            <w:r>
              <w:rPr>
                <w:rFonts w:hint="eastAsia" w:ascii="仿宋" w:hAnsi="仿宋" w:eastAsia="仿宋" w:cs="仿宋"/>
                <w:sz w:val="24"/>
                <w:szCs w:val="24"/>
              </w:rPr>
              <w:t>个</w:t>
            </w:r>
          </w:p>
        </w:tc>
        <w:tc>
          <w:tcPr>
            <w:tcW w:w="4396"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4</w:t>
            </w:r>
          </w:p>
        </w:tc>
        <w:tc>
          <w:tcPr>
            <w:tcW w:w="264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00</w:t>
            </w:r>
            <w:r>
              <w:rPr>
                <w:rFonts w:hint="eastAsia" w:ascii="仿宋" w:hAnsi="仿宋" w:eastAsia="仿宋" w:cs="仿宋"/>
                <w:sz w:val="24"/>
                <w:szCs w:val="24"/>
              </w:rPr>
              <w:t>个</w:t>
            </w:r>
          </w:p>
        </w:tc>
        <w:tc>
          <w:tcPr>
            <w:tcW w:w="4396"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5</w:t>
            </w:r>
          </w:p>
        </w:tc>
        <w:tc>
          <w:tcPr>
            <w:tcW w:w="264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20</w:t>
            </w:r>
            <w:r>
              <w:rPr>
                <w:rFonts w:hint="eastAsia" w:ascii="仿宋" w:hAnsi="仿宋" w:eastAsia="仿宋" w:cs="仿宋"/>
                <w:sz w:val="24"/>
                <w:szCs w:val="24"/>
              </w:rPr>
              <w:t>个</w:t>
            </w:r>
          </w:p>
        </w:tc>
        <w:tc>
          <w:tcPr>
            <w:tcW w:w="4396"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ascii="仿宋" w:hAnsi="仿宋" w:eastAsia="仿宋" w:cs="仿宋"/>
                <w:sz w:val="24"/>
                <w:szCs w:val="24"/>
              </w:rPr>
              <w:t>12</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6</w:t>
            </w:r>
          </w:p>
        </w:tc>
        <w:tc>
          <w:tcPr>
            <w:tcW w:w="264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60</w:t>
            </w:r>
            <w:r>
              <w:rPr>
                <w:rFonts w:hint="eastAsia" w:ascii="仿宋" w:hAnsi="仿宋" w:eastAsia="仿宋" w:cs="仿宋"/>
                <w:sz w:val="24"/>
                <w:szCs w:val="24"/>
              </w:rPr>
              <w:t>个</w:t>
            </w:r>
          </w:p>
        </w:tc>
        <w:tc>
          <w:tcPr>
            <w:tcW w:w="4396"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6</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7</w:t>
            </w:r>
          </w:p>
        </w:tc>
        <w:tc>
          <w:tcPr>
            <w:tcW w:w="264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00</w:t>
            </w:r>
            <w:r>
              <w:rPr>
                <w:rFonts w:hint="eastAsia" w:ascii="仿宋" w:hAnsi="仿宋" w:eastAsia="仿宋" w:cs="仿宋"/>
                <w:sz w:val="24"/>
                <w:szCs w:val="24"/>
              </w:rPr>
              <w:t>个</w:t>
            </w:r>
          </w:p>
        </w:tc>
        <w:tc>
          <w:tcPr>
            <w:tcW w:w="4396"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8</w:t>
            </w:r>
          </w:p>
        </w:tc>
        <w:tc>
          <w:tcPr>
            <w:tcW w:w="264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20</w:t>
            </w:r>
            <w:r>
              <w:rPr>
                <w:rFonts w:hint="eastAsia" w:ascii="仿宋" w:hAnsi="仿宋" w:eastAsia="仿宋" w:cs="仿宋"/>
                <w:sz w:val="24"/>
                <w:szCs w:val="24"/>
              </w:rPr>
              <w:t>个</w:t>
            </w:r>
          </w:p>
        </w:tc>
        <w:tc>
          <w:tcPr>
            <w:tcW w:w="4396"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2</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9</w:t>
            </w:r>
          </w:p>
        </w:tc>
        <w:tc>
          <w:tcPr>
            <w:tcW w:w="264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60</w:t>
            </w:r>
            <w:r>
              <w:rPr>
                <w:rFonts w:hint="eastAsia" w:ascii="仿宋" w:hAnsi="仿宋" w:eastAsia="仿宋" w:cs="仿宋"/>
                <w:sz w:val="24"/>
                <w:szCs w:val="24"/>
              </w:rPr>
              <w:t>分</w:t>
            </w:r>
          </w:p>
        </w:tc>
        <w:tc>
          <w:tcPr>
            <w:tcW w:w="4396"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ascii="仿宋" w:hAnsi="仿宋" w:eastAsia="仿宋" w:cs="仿宋"/>
                <w:sz w:val="24"/>
                <w:szCs w:val="24"/>
              </w:rPr>
              <w:t>26</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10</w:t>
            </w:r>
          </w:p>
        </w:tc>
        <w:tc>
          <w:tcPr>
            <w:tcW w:w="2641"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00</w:t>
            </w:r>
            <w:r>
              <w:rPr>
                <w:rFonts w:hint="eastAsia" w:ascii="仿宋" w:hAnsi="仿宋" w:eastAsia="仿宋" w:cs="仿宋"/>
                <w:sz w:val="24"/>
                <w:szCs w:val="24"/>
              </w:rPr>
              <w:t>个及以上</w:t>
            </w:r>
          </w:p>
        </w:tc>
        <w:tc>
          <w:tcPr>
            <w:tcW w:w="4396" w:type="dxa"/>
          </w:tcPr>
          <w:p>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ascii="仿宋" w:hAnsi="仿宋" w:eastAsia="仿宋" w:cs="仿宋"/>
                <w:sz w:val="24"/>
                <w:szCs w:val="24"/>
              </w:rPr>
            </w:pPr>
            <w:r>
              <w:rPr>
                <w:rFonts w:ascii="仿宋" w:hAnsi="仿宋" w:eastAsia="仿宋" w:cs="仿宋"/>
                <w:sz w:val="24"/>
                <w:szCs w:val="24"/>
              </w:rPr>
              <w:t>30</w:t>
            </w:r>
            <w:r>
              <w:rPr>
                <w:rFonts w:hint="eastAsia" w:ascii="仿宋" w:hAnsi="仿宋" w:eastAsia="仿宋" w:cs="仿宋"/>
                <w:sz w:val="24"/>
                <w:szCs w:val="24"/>
              </w:rPr>
              <w:t>分（满分）</w:t>
            </w:r>
          </w:p>
        </w:tc>
      </w:tr>
    </w:tbl>
    <w:p>
      <w:pPr>
        <w:keepNext w:val="0"/>
        <w:keepLines w:val="0"/>
        <w:pageBreakBefore w:val="0"/>
        <w:widowControl w:val="0"/>
        <w:kinsoku/>
        <w:wordWrap/>
        <w:overflowPunct/>
        <w:topLinePunct w:val="0"/>
        <w:autoSpaceDE w:val="0"/>
        <w:autoSpaceDN w:val="0"/>
        <w:bidi w:val="0"/>
        <w:adjustRightInd/>
        <w:snapToGrid/>
        <w:spacing w:line="590" w:lineRule="exact"/>
        <w:ind w:firstLine="800" w:firstLineChars="250"/>
        <w:textAlignment w:val="auto"/>
        <w:rPr>
          <w:rFonts w:hint="eastAsia" w:ascii="Times New Roman" w:hAnsi="Times New Roman" w:eastAsia="方正楷体_GBK" w:cs="Times New Roman"/>
          <w:szCs w:val="32"/>
        </w:rPr>
      </w:pPr>
      <w:r>
        <w:rPr>
          <w:rFonts w:hint="eastAsia" w:ascii="Times New Roman" w:hAnsi="Times New Roman" w:eastAsia="方正楷体_GBK" w:cs="Times New Roman"/>
          <w:szCs w:val="32"/>
        </w:rPr>
        <w:t>（二）专家评审</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（1）按“运动成都”成都市第七届全民健身运动会第九套广播体操和工间操竞赛规程执行，专家评审总分70分。</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（2）其评分因素和评判标准，如下：</w:t>
      </w:r>
    </w:p>
    <w:tbl>
      <w:tblPr>
        <w:tblStyle w:val="5"/>
        <w:tblW w:w="495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0"/>
        <w:gridCol w:w="869"/>
        <w:gridCol w:w="813"/>
        <w:gridCol w:w="833"/>
        <w:gridCol w:w="764"/>
        <w:gridCol w:w="869"/>
        <w:gridCol w:w="4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424" w:type="pct"/>
            <w:tcBorders>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项目</w:t>
            </w:r>
          </w:p>
        </w:tc>
        <w:tc>
          <w:tcPr>
            <w:tcW w:w="484" w:type="pct"/>
            <w:tcBorders>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总分</w:t>
            </w:r>
          </w:p>
        </w:tc>
        <w:tc>
          <w:tcPr>
            <w:tcW w:w="453" w:type="pct"/>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评分</w:t>
            </w:r>
          </w:p>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因素</w:t>
            </w:r>
          </w:p>
        </w:tc>
        <w:tc>
          <w:tcPr>
            <w:tcW w:w="464" w:type="pct"/>
            <w:tcBorders>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分值</w:t>
            </w:r>
          </w:p>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比例</w:t>
            </w:r>
          </w:p>
        </w:tc>
        <w:tc>
          <w:tcPr>
            <w:tcW w:w="426" w:type="pct"/>
            <w:tcBorders>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评分</w:t>
            </w:r>
          </w:p>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项目</w:t>
            </w:r>
          </w:p>
        </w:tc>
        <w:tc>
          <w:tcPr>
            <w:tcW w:w="484" w:type="pct"/>
            <w:tcBorders>
              <w:bottom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单项</w:t>
            </w:r>
          </w:p>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分值</w:t>
            </w:r>
          </w:p>
        </w:tc>
        <w:tc>
          <w:tcPr>
            <w:tcW w:w="2265" w:type="pct"/>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jc w:val="center"/>
        </w:trPr>
        <w:tc>
          <w:tcPr>
            <w:tcW w:w="424" w:type="pct"/>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第九套广播体操</w:t>
            </w:r>
          </w:p>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84" w:type="pct"/>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专家</w:t>
            </w:r>
          </w:p>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评分</w:t>
            </w:r>
          </w:p>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×70%</w:t>
            </w:r>
          </w:p>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53"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完成</w:t>
            </w:r>
          </w:p>
        </w:tc>
        <w:tc>
          <w:tcPr>
            <w:tcW w:w="464"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70</w:t>
            </w:r>
          </w:p>
        </w:tc>
        <w:tc>
          <w:tcPr>
            <w:tcW w:w="426" w:type="pct"/>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动作熟练</w:t>
            </w:r>
          </w:p>
        </w:tc>
        <w:tc>
          <w:tcPr>
            <w:tcW w:w="484" w:type="pct"/>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20</w:t>
            </w:r>
          </w:p>
        </w:tc>
        <w:tc>
          <w:tcPr>
            <w:tcW w:w="2265" w:type="pct"/>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textAlignment w:val="auto"/>
              <w:rPr>
                <w:rFonts w:ascii="仿宋" w:hAnsi="仿宋" w:eastAsia="仿宋" w:cs="仿宋"/>
                <w:sz w:val="24"/>
                <w:szCs w:val="24"/>
              </w:rPr>
            </w:pPr>
            <w:r>
              <w:rPr>
                <w:rFonts w:hint="eastAsia" w:ascii="仿宋" w:hAnsi="仿宋" w:eastAsia="仿宋" w:cs="仿宋"/>
                <w:sz w:val="24"/>
                <w:szCs w:val="24"/>
              </w:rPr>
              <w:t>能顺畅地完成成套动作，将根据出错的人次、节拍数、错误程度等情况酌情扣分，一次错动作扣0.5分，扣满5分为止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jc w:val="center"/>
        </w:trPr>
        <w:tc>
          <w:tcPr>
            <w:tcW w:w="424" w:type="pct"/>
            <w:vMerge w:val="continue"/>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84" w:type="pct"/>
            <w:vMerge w:val="continue"/>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5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64"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26" w:type="pct"/>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动作</w:t>
            </w:r>
          </w:p>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准确</w:t>
            </w:r>
          </w:p>
        </w:tc>
        <w:tc>
          <w:tcPr>
            <w:tcW w:w="484" w:type="pct"/>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20</w:t>
            </w:r>
          </w:p>
        </w:tc>
        <w:tc>
          <w:tcPr>
            <w:tcW w:w="2265" w:type="pct"/>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textAlignment w:val="auto"/>
              <w:rPr>
                <w:rFonts w:ascii="仿宋" w:hAnsi="仿宋" w:eastAsia="仿宋" w:cs="仿宋"/>
                <w:sz w:val="24"/>
                <w:szCs w:val="24"/>
              </w:rPr>
            </w:pPr>
            <w:r>
              <w:rPr>
                <w:rFonts w:hint="eastAsia" w:ascii="仿宋" w:hAnsi="仿宋" w:eastAsia="仿宋" w:cs="仿宋"/>
                <w:sz w:val="24"/>
                <w:szCs w:val="24"/>
              </w:rPr>
              <w:t>动作与《第九套广播体操图解》图文说明中的步伐、身体姿态等一致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jc w:val="center"/>
        </w:trPr>
        <w:tc>
          <w:tcPr>
            <w:tcW w:w="424" w:type="pct"/>
            <w:vMerge w:val="continue"/>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84" w:type="pct"/>
            <w:vMerge w:val="continue"/>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5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64"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26" w:type="pct"/>
            <w:tcBorders>
              <w:left w:val="single" w:color="auto" w:sz="4" w:space="0"/>
            </w:tcBorders>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动作力度</w:t>
            </w:r>
          </w:p>
        </w:tc>
        <w:tc>
          <w:tcPr>
            <w:tcW w:w="484" w:type="pct"/>
            <w:tcBorders>
              <w:left w:val="single" w:color="auto" w:sz="4" w:space="0"/>
            </w:tcBorders>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15</w:t>
            </w:r>
          </w:p>
        </w:tc>
        <w:tc>
          <w:tcPr>
            <w:tcW w:w="2265" w:type="pct"/>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textAlignment w:val="auto"/>
              <w:rPr>
                <w:rFonts w:ascii="仿宋" w:hAnsi="仿宋" w:eastAsia="仿宋" w:cs="仿宋"/>
                <w:sz w:val="24"/>
                <w:szCs w:val="24"/>
              </w:rPr>
            </w:pPr>
            <w:r>
              <w:rPr>
                <w:rFonts w:hint="eastAsia" w:ascii="仿宋" w:hAnsi="仿宋" w:eastAsia="仿宋" w:cs="仿宋"/>
                <w:sz w:val="24"/>
                <w:szCs w:val="24"/>
              </w:rPr>
              <w:t>完成动作时，各部位的收缩与松弛的程度恰适，发力与控制恰适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jc w:val="center"/>
        </w:trPr>
        <w:tc>
          <w:tcPr>
            <w:tcW w:w="424" w:type="pct"/>
            <w:vMerge w:val="continue"/>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84" w:type="pct"/>
            <w:vMerge w:val="continue"/>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53"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64"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26" w:type="pct"/>
            <w:tcBorders>
              <w:left w:val="single" w:color="auto" w:sz="4" w:space="0"/>
            </w:tcBorders>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动作与音乐</w:t>
            </w:r>
          </w:p>
        </w:tc>
        <w:tc>
          <w:tcPr>
            <w:tcW w:w="484" w:type="pct"/>
            <w:tcBorders>
              <w:left w:val="single" w:color="auto" w:sz="4" w:space="0"/>
            </w:tcBorders>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15</w:t>
            </w:r>
          </w:p>
        </w:tc>
        <w:tc>
          <w:tcPr>
            <w:tcW w:w="2265" w:type="pct"/>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textAlignment w:val="auto"/>
              <w:rPr>
                <w:rFonts w:ascii="仿宋" w:hAnsi="仿宋" w:eastAsia="仿宋" w:cs="仿宋"/>
                <w:sz w:val="24"/>
                <w:szCs w:val="24"/>
              </w:rPr>
            </w:pPr>
            <w:r>
              <w:rPr>
                <w:rFonts w:hint="eastAsia" w:ascii="仿宋" w:hAnsi="仿宋" w:eastAsia="仿宋" w:cs="仿宋"/>
                <w:sz w:val="24"/>
                <w:szCs w:val="24"/>
              </w:rPr>
              <w:t>动作与音乐无缝衔接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jc w:val="center"/>
        </w:trPr>
        <w:tc>
          <w:tcPr>
            <w:tcW w:w="424" w:type="pct"/>
            <w:vMerge w:val="continue"/>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84" w:type="pct"/>
            <w:vMerge w:val="continue"/>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53"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艺术</w:t>
            </w:r>
          </w:p>
        </w:tc>
        <w:tc>
          <w:tcPr>
            <w:tcW w:w="464" w:type="pct"/>
            <w:vMerge w:val="restart"/>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30</w:t>
            </w:r>
          </w:p>
        </w:tc>
        <w:tc>
          <w:tcPr>
            <w:tcW w:w="426" w:type="pct"/>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表现力</w:t>
            </w:r>
          </w:p>
        </w:tc>
        <w:tc>
          <w:tcPr>
            <w:tcW w:w="484" w:type="pct"/>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10</w:t>
            </w:r>
          </w:p>
        </w:tc>
        <w:tc>
          <w:tcPr>
            <w:tcW w:w="2265" w:type="pct"/>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textAlignment w:val="auto"/>
              <w:rPr>
                <w:rFonts w:ascii="仿宋" w:hAnsi="仿宋" w:eastAsia="仿宋" w:cs="仿宋"/>
                <w:sz w:val="24"/>
                <w:szCs w:val="24"/>
              </w:rPr>
            </w:pPr>
            <w:r>
              <w:rPr>
                <w:rFonts w:hint="eastAsia" w:ascii="仿宋" w:hAnsi="仿宋" w:eastAsia="仿宋" w:cs="仿宋"/>
                <w:sz w:val="24"/>
                <w:szCs w:val="24"/>
              </w:rPr>
              <w:t>动作能体现健康向上的情绪，展示良好的精神状态，表达出内心的健身激情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424" w:type="pct"/>
            <w:vMerge w:val="continue"/>
            <w:tcBorders>
              <w:right w:val="single" w:color="auto" w:sz="4" w:space="0"/>
            </w:tcBorders>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84" w:type="pct"/>
            <w:vMerge w:val="continue"/>
            <w:tcBorders>
              <w:right w:val="single" w:color="auto" w:sz="4" w:space="0"/>
            </w:tcBorders>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53" w:type="pct"/>
            <w:vMerge w:val="continue"/>
            <w:tcBorders>
              <w:left w:val="single" w:color="auto" w:sz="4" w:space="0"/>
              <w:right w:val="single" w:color="auto" w:sz="4" w:space="0"/>
            </w:tcBorders>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64" w:type="pct"/>
            <w:vMerge w:val="continue"/>
            <w:tcBorders>
              <w:left w:val="single" w:color="auto" w:sz="4" w:space="0"/>
            </w:tcBorders>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26" w:type="pct"/>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服装</w:t>
            </w:r>
          </w:p>
        </w:tc>
        <w:tc>
          <w:tcPr>
            <w:tcW w:w="484" w:type="pct"/>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10</w:t>
            </w:r>
          </w:p>
        </w:tc>
        <w:tc>
          <w:tcPr>
            <w:tcW w:w="2265" w:type="pct"/>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textAlignment w:val="auto"/>
              <w:rPr>
                <w:rFonts w:ascii="仿宋" w:hAnsi="仿宋" w:eastAsia="仿宋" w:cs="仿宋"/>
                <w:sz w:val="24"/>
                <w:szCs w:val="24"/>
              </w:rPr>
            </w:pPr>
            <w:r>
              <w:rPr>
                <w:rFonts w:hint="eastAsia" w:ascii="仿宋" w:hAnsi="仿宋" w:eastAsia="仿宋" w:cs="仿宋"/>
                <w:sz w:val="24"/>
                <w:szCs w:val="24"/>
              </w:rPr>
              <w:t>适宜运动的、能展示队员良好形象和气质状态的服饰、鞋袜等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424" w:type="pct"/>
            <w:vMerge w:val="continue"/>
            <w:tcBorders>
              <w:right w:val="single" w:color="auto" w:sz="4" w:space="0"/>
            </w:tcBorders>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84" w:type="pct"/>
            <w:vMerge w:val="continue"/>
            <w:tcBorders>
              <w:right w:val="single" w:color="auto" w:sz="4" w:space="0"/>
            </w:tcBorders>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53" w:type="pct"/>
            <w:vMerge w:val="continue"/>
            <w:tcBorders>
              <w:left w:val="single" w:color="auto" w:sz="4" w:space="0"/>
              <w:right w:val="single" w:color="auto" w:sz="4" w:space="0"/>
            </w:tcBorders>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64" w:type="pct"/>
            <w:vMerge w:val="continue"/>
            <w:tcBorders>
              <w:left w:val="single" w:color="auto" w:sz="4" w:space="0"/>
            </w:tcBorders>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p>
        </w:tc>
        <w:tc>
          <w:tcPr>
            <w:tcW w:w="426" w:type="pct"/>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开场设计</w:t>
            </w:r>
          </w:p>
        </w:tc>
        <w:tc>
          <w:tcPr>
            <w:tcW w:w="484" w:type="pct"/>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center"/>
              <w:textAlignment w:val="auto"/>
              <w:rPr>
                <w:rFonts w:ascii="仿宋" w:hAnsi="仿宋" w:eastAsia="仿宋" w:cs="仿宋"/>
                <w:sz w:val="24"/>
                <w:szCs w:val="24"/>
              </w:rPr>
            </w:pPr>
            <w:r>
              <w:rPr>
                <w:rFonts w:hint="eastAsia" w:ascii="仿宋" w:hAnsi="仿宋" w:eastAsia="仿宋" w:cs="仿宋"/>
                <w:sz w:val="24"/>
                <w:szCs w:val="24"/>
              </w:rPr>
              <w:t>10</w:t>
            </w:r>
          </w:p>
        </w:tc>
        <w:tc>
          <w:tcPr>
            <w:tcW w:w="2265" w:type="pct"/>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590" w:lineRule="exact"/>
              <w:jc w:val="left"/>
              <w:textAlignment w:val="auto"/>
              <w:rPr>
                <w:rFonts w:ascii="仿宋" w:hAnsi="仿宋" w:eastAsia="仿宋" w:cs="仿宋"/>
                <w:sz w:val="24"/>
                <w:szCs w:val="24"/>
              </w:rPr>
            </w:pPr>
            <w:r>
              <w:rPr>
                <w:rFonts w:hint="eastAsia" w:ascii="仿宋" w:hAnsi="仿宋" w:eastAsia="仿宋" w:cs="仿宋"/>
                <w:sz w:val="24"/>
                <w:szCs w:val="24"/>
              </w:rPr>
              <w:t>做操口令开始前开场部分有专门设计，且形式新颖，观赏性强</w:t>
            </w:r>
          </w:p>
        </w:tc>
      </w:tr>
    </w:tbl>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成套动作禁止出现不安全、高难度的动作，轻器械的选择和运用须合理、安全。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firstLine="640" w:firstLineChars="200"/>
        <w:textAlignment w:val="auto"/>
        <w:rPr>
          <w:rFonts w:hint="eastAsia" w:ascii="方正黑体_GBK" w:hAnsi="方正黑体_GBK" w:eastAsia="方正黑体_GBK" w:cs="方正黑体_GBK"/>
          <w:b w:val="0"/>
          <w:bCs/>
          <w:lang w:val="en-US" w:eastAsia="zh-CN"/>
        </w:rPr>
      </w:pPr>
      <w:r>
        <w:rPr>
          <w:rFonts w:hint="eastAsia" w:ascii="方正黑体_GBK" w:hAnsi="方正黑体_GBK" w:eastAsia="方正黑体_GBK" w:cs="方正黑体_GBK"/>
          <w:b w:val="0"/>
          <w:bCs/>
          <w:lang w:val="en-US" w:eastAsia="zh-CN"/>
        </w:rPr>
        <w:t>八、费用</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本次赛事不收取任何费用。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firstLine="640" w:firstLineChars="200"/>
        <w:textAlignment w:val="auto"/>
        <w:rPr>
          <w:rFonts w:hint="eastAsia" w:ascii="方正黑体_GBK" w:hAnsi="方正黑体_GBK" w:eastAsia="方正黑体_GBK" w:cs="方正黑体_GBK"/>
          <w:b w:val="0"/>
          <w:bCs/>
          <w:lang w:val="en-US" w:eastAsia="zh-CN"/>
        </w:rPr>
      </w:pPr>
      <w:r>
        <w:rPr>
          <w:rFonts w:hint="eastAsia" w:ascii="方正黑体_GBK" w:hAnsi="方正黑体_GBK" w:eastAsia="方正黑体_GBK" w:cs="方正黑体_GBK"/>
          <w:b w:val="0"/>
          <w:bCs/>
          <w:lang w:val="en-US" w:eastAsia="zh-CN"/>
        </w:rPr>
        <w:t>九、录取和奖励办法</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方正楷体_GBK" w:hAnsi="方正楷体_GBK" w:eastAsia="方正楷体_GBK" w:cs="方正楷体_GBK"/>
          <w:szCs w:val="32"/>
        </w:rPr>
      </w:pPr>
      <w:r>
        <w:rPr>
          <w:rFonts w:hint="default" w:ascii="方正楷体_GBK" w:hAnsi="方正楷体_GBK" w:eastAsia="方正楷体_GBK" w:cs="方正楷体_GBK"/>
          <w:szCs w:val="32"/>
        </w:rPr>
        <w:t>本次比赛各组录取前3名并颁发奖杯、证书和协会合作伙伴提供的奖品； 4-8名颁发奖牌、证书和协会合作伙伴提供的奖品；其余名次均为优胜奖，颁发证书。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firstLine="640" w:firstLineChars="200"/>
        <w:textAlignment w:val="auto"/>
        <w:rPr>
          <w:rFonts w:hint="eastAsia" w:ascii="方正黑体_GBK" w:hAnsi="方正黑体_GBK" w:eastAsia="方正黑体_GBK" w:cs="方正黑体_GBK"/>
          <w:b w:val="0"/>
          <w:bCs/>
          <w:lang w:val="en-US" w:eastAsia="zh-CN"/>
        </w:rPr>
      </w:pPr>
      <w:r>
        <w:rPr>
          <w:rFonts w:hint="eastAsia" w:ascii="方正黑体_GBK" w:hAnsi="方正黑体_GBK" w:eastAsia="方正黑体_GBK" w:cs="方正黑体_GBK"/>
          <w:b w:val="0"/>
          <w:bCs/>
          <w:lang w:val="en-US" w:eastAsia="zh-CN"/>
        </w:rPr>
        <w:t>十、其他</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（一）大赛组委会拥有本次大赛的作品最终评审权，拥有选用参赛作品全部或片段在电视、网络媒体公开播出的决定权；</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（二）严禁参赛者冒用他人名义和影像资料等音像制品参赛；</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方正楷体_GBK" w:hAnsi="方正楷体_GBK" w:eastAsia="方正楷体_GBK" w:cs="方正楷体_GBK"/>
          <w:szCs w:val="32"/>
        </w:rPr>
      </w:pPr>
      <w:r>
        <w:rPr>
          <w:rFonts w:hint="eastAsia" w:ascii="方正楷体_GBK" w:hAnsi="方正楷体_GBK" w:eastAsia="方正楷体_GBK" w:cs="方正楷体_GBK"/>
          <w:szCs w:val="32"/>
        </w:rPr>
        <w:t>（三）参赛者在参加视频的录制和参加活动的过程中发生的一切人身安全责任由本人自行承担。</w:t>
      </w:r>
    </w:p>
    <w:p>
      <w:pPr>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firstLine="640" w:firstLineChars="200"/>
        <w:textAlignment w:val="auto"/>
        <w:rPr>
          <w:rFonts w:hint="eastAsia" w:ascii="方正黑体_GBK" w:hAnsi="方正黑体_GBK" w:eastAsia="方正黑体_GBK" w:cs="方正黑体_GBK"/>
          <w:b w:val="0"/>
          <w:bCs/>
          <w:lang w:val="en-US" w:eastAsia="zh-CN"/>
        </w:rPr>
      </w:pPr>
      <w:r>
        <w:rPr>
          <w:rFonts w:hint="eastAsia" w:ascii="方正黑体_GBK" w:hAnsi="方正黑体_GBK" w:eastAsia="方正黑体_GBK" w:cs="方正黑体_GBK"/>
          <w:b w:val="0"/>
          <w:bCs/>
          <w:lang w:val="en-US" w:eastAsia="zh-CN"/>
        </w:rPr>
        <w:t>十一、比赛设仲裁委员会，人员组成和职责范围按《仲裁委员会条例》执行。</w:t>
      </w:r>
    </w:p>
    <w:p>
      <w:pPr>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firstLine="640" w:firstLineChars="200"/>
        <w:textAlignment w:val="auto"/>
        <w:rPr>
          <w:rFonts w:hint="eastAsia" w:ascii="方正黑体_GBK" w:hAnsi="方正黑体_GBK" w:eastAsia="方正黑体_GBK" w:cs="方正黑体_GBK"/>
          <w:b w:val="0"/>
          <w:bCs/>
          <w:lang w:val="en-US" w:eastAsia="zh-CN"/>
        </w:rPr>
      </w:pPr>
      <w:r>
        <w:rPr>
          <w:rFonts w:hint="eastAsia" w:ascii="方正黑体_GBK" w:hAnsi="方正黑体_GBK" w:eastAsia="方正黑体_GBK" w:cs="方正黑体_GBK"/>
          <w:b w:val="0"/>
          <w:bCs/>
          <w:lang w:val="en-US" w:eastAsia="zh-CN"/>
        </w:rPr>
        <w:t>十二、专家评审裁判长由主办单位选派，评审裁判员由成都市健美健美操协会选调。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firstLine="640" w:firstLineChars="200"/>
        <w:textAlignment w:val="auto"/>
        <w:rPr>
          <w:rFonts w:hint="eastAsia" w:ascii="方正黑体_GBK" w:hAnsi="方正黑体_GBK" w:eastAsia="方正黑体_GBK" w:cs="方正黑体_GBK"/>
          <w:b w:val="0"/>
          <w:bCs/>
          <w:lang w:val="en-US" w:eastAsia="zh-CN"/>
        </w:rPr>
      </w:pPr>
      <w:r>
        <w:rPr>
          <w:rFonts w:hint="eastAsia" w:ascii="方正黑体_GBK" w:hAnsi="方正黑体_GBK" w:eastAsia="方正黑体_GBK" w:cs="方正黑体_GBK"/>
          <w:b w:val="0"/>
          <w:bCs/>
          <w:lang w:val="en-US" w:eastAsia="zh-CN"/>
        </w:rPr>
        <w:t>十三、未尽事宜，另行通知</w:t>
      </w:r>
    </w:p>
    <w:p/>
    <w:p/>
    <w:p/>
    <w:p>
      <w:pPr>
        <w:rPr>
          <w:rFonts w:hint="eastAsia"/>
        </w:rPr>
      </w:pPr>
    </w:p>
    <w:p/>
    <w:p>
      <w:pPr>
        <w:ind w:left="-4" w:firstLine="4"/>
        <w:jc w:val="center"/>
        <w:rPr>
          <w:rFonts w:hint="eastAsia" w:ascii="宋体" w:hAnsi="宋体" w:cs="宋体"/>
          <w:b/>
          <w:color w:val="000000"/>
          <w:sz w:val="36"/>
          <w:szCs w:val="36"/>
        </w:rPr>
      </w:pPr>
      <w:r>
        <w:rPr>
          <w:rFonts w:hint="eastAsia" w:ascii="宋体" w:hAnsi="宋体" w:cs="宋体"/>
          <w:b/>
          <w:color w:val="000000"/>
          <w:sz w:val="36"/>
          <w:szCs w:val="36"/>
        </w:rPr>
        <w:t xml:space="preserve"> </w:t>
      </w:r>
    </w:p>
    <w:p>
      <w:pPr>
        <w:ind w:left="-4" w:firstLine="4"/>
        <w:jc w:val="center"/>
        <w:rPr>
          <w:rFonts w:hint="eastAsia" w:ascii="宋体" w:hAnsi="宋体" w:cs="宋体"/>
          <w:b/>
          <w:color w:val="000000"/>
          <w:sz w:val="36"/>
          <w:szCs w:val="36"/>
        </w:rPr>
      </w:pPr>
    </w:p>
    <w:p>
      <w:pPr>
        <w:jc w:val="both"/>
        <w:rPr>
          <w:rFonts w:hint="eastAsia" w:ascii="宋体" w:hAnsi="宋体" w:cs="宋体"/>
          <w:b/>
          <w:color w:val="000000"/>
          <w:sz w:val="36"/>
          <w:szCs w:val="36"/>
        </w:rPr>
      </w:pPr>
    </w:p>
    <w:p>
      <w:pPr>
        <w:ind w:left="-4" w:firstLine="4"/>
        <w:jc w:val="center"/>
        <w:rPr>
          <w:rFonts w:hint="eastAsia" w:ascii="宋体" w:hAnsi="宋体" w:cs="宋体"/>
          <w:b/>
          <w:color w:val="000000"/>
          <w:sz w:val="36"/>
          <w:szCs w:val="36"/>
        </w:rPr>
      </w:pPr>
    </w:p>
    <w:p>
      <w:pPr>
        <w:ind w:left="-4" w:firstLine="4"/>
        <w:jc w:val="center"/>
        <w:rPr>
          <w:rFonts w:hint="eastAsia" w:ascii="宋体" w:hAnsi="宋体" w:cs="宋体"/>
          <w:b/>
          <w:color w:val="000000"/>
          <w:sz w:val="36"/>
          <w:szCs w:val="36"/>
        </w:rPr>
      </w:pPr>
    </w:p>
    <w:p>
      <w:pPr>
        <w:ind w:left="-4" w:firstLine="4"/>
        <w:jc w:val="center"/>
        <w:rPr>
          <w:rFonts w:hint="eastAsia" w:ascii="宋体" w:hAnsi="宋体" w:cs="宋体"/>
          <w:b/>
          <w:color w:val="000000"/>
          <w:sz w:val="36"/>
          <w:szCs w:val="36"/>
        </w:rPr>
      </w:pPr>
    </w:p>
    <w:p>
      <w:pPr>
        <w:jc w:val="left"/>
        <w:rPr>
          <w:rFonts w:hint="eastAsia" w:ascii="方正黑体_GBK" w:hAnsi="方正黑体_GBK" w:eastAsia="方正黑体_GBK" w:cs="方正黑体_GBK"/>
          <w:b w:val="0"/>
          <w:bCs/>
          <w:color w:val="000000"/>
          <w:sz w:val="32"/>
          <w:szCs w:val="32"/>
          <w:lang w:val="en-US" w:eastAsia="zh-CN"/>
        </w:rPr>
      </w:pPr>
      <w:r>
        <w:rPr>
          <w:rFonts w:hint="eastAsia" w:ascii="方正黑体_GBK" w:hAnsi="方正黑体_GBK" w:eastAsia="方正黑体_GBK" w:cs="方正黑体_GBK"/>
          <w:b w:val="0"/>
          <w:bCs/>
          <w:color w:val="000000"/>
          <w:sz w:val="32"/>
          <w:szCs w:val="32"/>
          <w:lang w:val="en-US" w:eastAsia="zh-CN"/>
        </w:rPr>
        <w:t>附件1</w:t>
      </w:r>
    </w:p>
    <w:p>
      <w:pPr>
        <w:jc w:val="center"/>
        <w:rPr>
          <w:rFonts w:hint="eastAsia" w:ascii="方正小标宋_GBK" w:hAnsi="方正小标宋_GBK" w:eastAsia="方正小标宋_GBK" w:cs="方正小标宋_GBK"/>
          <w:b/>
          <w:bCs/>
          <w:kern w:val="0"/>
          <w:sz w:val="36"/>
          <w:szCs w:val="56"/>
        </w:rPr>
      </w:pPr>
      <w:r>
        <w:rPr>
          <w:rFonts w:hint="eastAsia" w:ascii="方正小标宋_GBK" w:hAnsi="方正小标宋_GBK" w:eastAsia="方正小标宋_GBK" w:cs="方正小标宋_GBK"/>
          <w:b/>
          <w:bCs/>
          <w:kern w:val="0"/>
          <w:sz w:val="36"/>
          <w:szCs w:val="56"/>
        </w:rPr>
        <w:t>“运动成都”成都市第七届全民健身运动会</w:t>
      </w:r>
    </w:p>
    <w:p>
      <w:pPr>
        <w:jc w:val="center"/>
        <w:rPr>
          <w:rFonts w:hint="eastAsia" w:ascii="方正小标宋_GBK" w:hAnsi="方正小标宋_GBK" w:eastAsia="方正小标宋_GBK" w:cs="方正小标宋_GBK"/>
          <w:b/>
          <w:bCs/>
          <w:kern w:val="0"/>
          <w:sz w:val="36"/>
          <w:szCs w:val="56"/>
        </w:rPr>
      </w:pPr>
      <w:r>
        <w:rPr>
          <w:rFonts w:hint="eastAsia" w:ascii="方正小标宋_GBK" w:hAnsi="方正小标宋_GBK" w:eastAsia="方正小标宋_GBK" w:cs="方正小标宋_GBK"/>
          <w:b/>
          <w:bCs/>
          <w:kern w:val="0"/>
          <w:sz w:val="36"/>
          <w:szCs w:val="56"/>
        </w:rPr>
        <w:t>“线上运动会”第九套广播体操和工间操比赛报名表</w:t>
      </w:r>
    </w:p>
    <w:p>
      <w:pPr>
        <w:ind w:left="-3"/>
        <w:jc w:val="center"/>
        <w:rPr>
          <w:rFonts w:hint="eastAsia"/>
          <w:b/>
          <w:bCs/>
          <w:sz w:val="36"/>
          <w:szCs w:val="36"/>
        </w:rPr>
      </w:pPr>
    </w:p>
    <w:p>
      <w:pPr>
        <w:ind w:left="-3"/>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参赛单位：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（无代表单位可填队伍名称）             </w:t>
      </w:r>
    </w:p>
    <w:p>
      <w:pPr>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联 系 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联系电话：</w:t>
      </w:r>
      <w:r>
        <w:rPr>
          <w:rFonts w:hint="eastAsia" w:ascii="方正仿宋_GBK" w:hAnsi="方正仿宋_GBK" w:eastAsia="方正仿宋_GBK" w:cs="方正仿宋_GBK"/>
          <w:sz w:val="32"/>
          <w:szCs w:val="32"/>
          <w:u w:val="single"/>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参赛宣言：</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邮寄地址：</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163"/>
        <w:gridCol w:w="2948"/>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adjustRightInd w:val="0"/>
              <w:snapToGrid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  名</w:t>
            </w:r>
          </w:p>
        </w:tc>
        <w:tc>
          <w:tcPr>
            <w:tcW w:w="1163" w:type="dxa"/>
            <w:vAlign w:val="center"/>
          </w:tcPr>
          <w:p>
            <w:pPr>
              <w:adjustRightInd w:val="0"/>
              <w:snapToGrid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 别</w:t>
            </w:r>
          </w:p>
        </w:tc>
        <w:tc>
          <w:tcPr>
            <w:tcW w:w="2948" w:type="dxa"/>
            <w:vAlign w:val="center"/>
          </w:tcPr>
          <w:p>
            <w:pPr>
              <w:adjustRightInd w:val="0"/>
              <w:snapToGrid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w:t>
            </w:r>
          </w:p>
        </w:tc>
        <w:tc>
          <w:tcPr>
            <w:tcW w:w="2823" w:type="dxa"/>
            <w:vAlign w:val="center"/>
          </w:tcPr>
          <w:p>
            <w:pPr>
              <w:adjustRightInd w:val="0"/>
              <w:snapToGrid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Pr>
          <w:p>
            <w:pPr>
              <w:rPr>
                <w:rFonts w:hint="eastAsia" w:ascii="方正仿宋_GBK" w:hAnsi="方正仿宋_GBK" w:eastAsia="方正仿宋_GBK" w:cs="方正仿宋_GBK"/>
                <w:sz w:val="32"/>
                <w:szCs w:val="32"/>
              </w:rPr>
            </w:pPr>
          </w:p>
        </w:tc>
        <w:tc>
          <w:tcPr>
            <w:tcW w:w="1163" w:type="dxa"/>
          </w:tcPr>
          <w:p>
            <w:pPr>
              <w:rPr>
                <w:rFonts w:hint="eastAsia" w:ascii="方正仿宋_GBK" w:hAnsi="方正仿宋_GBK" w:eastAsia="方正仿宋_GBK" w:cs="方正仿宋_GBK"/>
                <w:sz w:val="32"/>
                <w:szCs w:val="32"/>
              </w:rPr>
            </w:pPr>
          </w:p>
        </w:tc>
        <w:tc>
          <w:tcPr>
            <w:tcW w:w="2948" w:type="dxa"/>
          </w:tcPr>
          <w:p>
            <w:pPr>
              <w:rPr>
                <w:rFonts w:hint="eastAsia" w:ascii="方正仿宋_GBK" w:hAnsi="方正仿宋_GBK" w:eastAsia="方正仿宋_GBK" w:cs="方正仿宋_GBK"/>
                <w:sz w:val="32"/>
                <w:szCs w:val="32"/>
              </w:rPr>
            </w:pPr>
          </w:p>
        </w:tc>
        <w:tc>
          <w:tcPr>
            <w:tcW w:w="2823" w:type="dxa"/>
          </w:tcPr>
          <w:p>
            <w:pP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Pr>
          <w:p>
            <w:pPr>
              <w:rPr>
                <w:rFonts w:hint="eastAsia" w:ascii="方正仿宋_GBK" w:hAnsi="方正仿宋_GBK" w:eastAsia="方正仿宋_GBK" w:cs="方正仿宋_GBK"/>
                <w:sz w:val="32"/>
                <w:szCs w:val="32"/>
              </w:rPr>
            </w:pPr>
          </w:p>
        </w:tc>
        <w:tc>
          <w:tcPr>
            <w:tcW w:w="1163" w:type="dxa"/>
          </w:tcPr>
          <w:p>
            <w:pPr>
              <w:rPr>
                <w:rFonts w:hint="eastAsia" w:ascii="方正仿宋_GBK" w:hAnsi="方正仿宋_GBK" w:eastAsia="方正仿宋_GBK" w:cs="方正仿宋_GBK"/>
                <w:sz w:val="32"/>
                <w:szCs w:val="32"/>
              </w:rPr>
            </w:pPr>
          </w:p>
        </w:tc>
        <w:tc>
          <w:tcPr>
            <w:tcW w:w="2948" w:type="dxa"/>
          </w:tcPr>
          <w:p>
            <w:pPr>
              <w:rPr>
                <w:rFonts w:hint="eastAsia" w:ascii="方正仿宋_GBK" w:hAnsi="方正仿宋_GBK" w:eastAsia="方正仿宋_GBK" w:cs="方正仿宋_GBK"/>
                <w:sz w:val="32"/>
                <w:szCs w:val="32"/>
              </w:rPr>
            </w:pPr>
          </w:p>
        </w:tc>
        <w:tc>
          <w:tcPr>
            <w:tcW w:w="2823" w:type="dxa"/>
          </w:tcPr>
          <w:p>
            <w:pP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Pr>
          <w:p>
            <w:pPr>
              <w:rPr>
                <w:rFonts w:hint="eastAsia" w:ascii="方正仿宋_GBK" w:hAnsi="方正仿宋_GBK" w:eastAsia="方正仿宋_GBK" w:cs="方正仿宋_GBK"/>
                <w:sz w:val="32"/>
                <w:szCs w:val="32"/>
              </w:rPr>
            </w:pPr>
          </w:p>
        </w:tc>
        <w:tc>
          <w:tcPr>
            <w:tcW w:w="1163" w:type="dxa"/>
          </w:tcPr>
          <w:p>
            <w:pPr>
              <w:rPr>
                <w:rFonts w:hint="eastAsia" w:ascii="方正仿宋_GBK" w:hAnsi="方正仿宋_GBK" w:eastAsia="方正仿宋_GBK" w:cs="方正仿宋_GBK"/>
                <w:sz w:val="32"/>
                <w:szCs w:val="32"/>
              </w:rPr>
            </w:pPr>
          </w:p>
        </w:tc>
        <w:tc>
          <w:tcPr>
            <w:tcW w:w="2948" w:type="dxa"/>
          </w:tcPr>
          <w:p>
            <w:pPr>
              <w:rPr>
                <w:rFonts w:hint="eastAsia" w:ascii="方正仿宋_GBK" w:hAnsi="方正仿宋_GBK" w:eastAsia="方正仿宋_GBK" w:cs="方正仿宋_GBK"/>
                <w:sz w:val="32"/>
                <w:szCs w:val="32"/>
              </w:rPr>
            </w:pPr>
          </w:p>
        </w:tc>
        <w:tc>
          <w:tcPr>
            <w:tcW w:w="2823" w:type="dxa"/>
          </w:tcPr>
          <w:p>
            <w:pP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Pr>
          <w:p>
            <w:pPr>
              <w:rPr>
                <w:rFonts w:hint="eastAsia" w:ascii="方正仿宋_GBK" w:hAnsi="方正仿宋_GBK" w:eastAsia="方正仿宋_GBK" w:cs="方正仿宋_GBK"/>
                <w:sz w:val="32"/>
                <w:szCs w:val="32"/>
              </w:rPr>
            </w:pPr>
          </w:p>
        </w:tc>
        <w:tc>
          <w:tcPr>
            <w:tcW w:w="1163" w:type="dxa"/>
          </w:tcPr>
          <w:p>
            <w:pPr>
              <w:rPr>
                <w:rFonts w:hint="eastAsia" w:ascii="方正仿宋_GBK" w:hAnsi="方正仿宋_GBK" w:eastAsia="方正仿宋_GBK" w:cs="方正仿宋_GBK"/>
                <w:sz w:val="32"/>
                <w:szCs w:val="32"/>
              </w:rPr>
            </w:pPr>
          </w:p>
        </w:tc>
        <w:tc>
          <w:tcPr>
            <w:tcW w:w="2948" w:type="dxa"/>
          </w:tcPr>
          <w:p>
            <w:pPr>
              <w:rPr>
                <w:rFonts w:hint="eastAsia" w:ascii="方正仿宋_GBK" w:hAnsi="方正仿宋_GBK" w:eastAsia="方正仿宋_GBK" w:cs="方正仿宋_GBK"/>
                <w:sz w:val="32"/>
                <w:szCs w:val="32"/>
              </w:rPr>
            </w:pPr>
          </w:p>
        </w:tc>
        <w:tc>
          <w:tcPr>
            <w:tcW w:w="2823" w:type="dxa"/>
          </w:tcPr>
          <w:p>
            <w:pP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Pr>
          <w:p>
            <w:pPr>
              <w:rPr>
                <w:rFonts w:hint="eastAsia" w:ascii="方正仿宋_GBK" w:hAnsi="方正仿宋_GBK" w:eastAsia="方正仿宋_GBK" w:cs="方正仿宋_GBK"/>
                <w:sz w:val="32"/>
                <w:szCs w:val="32"/>
              </w:rPr>
            </w:pPr>
          </w:p>
        </w:tc>
        <w:tc>
          <w:tcPr>
            <w:tcW w:w="1163" w:type="dxa"/>
          </w:tcPr>
          <w:p>
            <w:pPr>
              <w:rPr>
                <w:rFonts w:hint="eastAsia" w:ascii="方正仿宋_GBK" w:hAnsi="方正仿宋_GBK" w:eastAsia="方正仿宋_GBK" w:cs="方正仿宋_GBK"/>
                <w:sz w:val="32"/>
                <w:szCs w:val="32"/>
              </w:rPr>
            </w:pPr>
          </w:p>
        </w:tc>
        <w:tc>
          <w:tcPr>
            <w:tcW w:w="2948" w:type="dxa"/>
          </w:tcPr>
          <w:p>
            <w:pPr>
              <w:rPr>
                <w:rFonts w:hint="eastAsia" w:ascii="方正仿宋_GBK" w:hAnsi="方正仿宋_GBK" w:eastAsia="方正仿宋_GBK" w:cs="方正仿宋_GBK"/>
                <w:sz w:val="32"/>
                <w:szCs w:val="32"/>
              </w:rPr>
            </w:pPr>
          </w:p>
        </w:tc>
        <w:tc>
          <w:tcPr>
            <w:tcW w:w="2823" w:type="dxa"/>
          </w:tcPr>
          <w:p>
            <w:pP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Pr>
          <w:p>
            <w:pPr>
              <w:rPr>
                <w:rFonts w:hint="eastAsia" w:ascii="方正仿宋_GBK" w:hAnsi="方正仿宋_GBK" w:eastAsia="方正仿宋_GBK" w:cs="方正仿宋_GBK"/>
                <w:sz w:val="32"/>
                <w:szCs w:val="32"/>
              </w:rPr>
            </w:pPr>
          </w:p>
        </w:tc>
        <w:tc>
          <w:tcPr>
            <w:tcW w:w="1163" w:type="dxa"/>
          </w:tcPr>
          <w:p>
            <w:pPr>
              <w:rPr>
                <w:rFonts w:hint="eastAsia" w:ascii="方正仿宋_GBK" w:hAnsi="方正仿宋_GBK" w:eastAsia="方正仿宋_GBK" w:cs="方正仿宋_GBK"/>
                <w:sz w:val="32"/>
                <w:szCs w:val="32"/>
              </w:rPr>
            </w:pPr>
          </w:p>
        </w:tc>
        <w:tc>
          <w:tcPr>
            <w:tcW w:w="2948" w:type="dxa"/>
          </w:tcPr>
          <w:p>
            <w:pPr>
              <w:rPr>
                <w:rFonts w:hint="eastAsia" w:ascii="方正仿宋_GBK" w:hAnsi="方正仿宋_GBK" w:eastAsia="方正仿宋_GBK" w:cs="方正仿宋_GBK"/>
                <w:sz w:val="32"/>
                <w:szCs w:val="32"/>
              </w:rPr>
            </w:pPr>
          </w:p>
        </w:tc>
        <w:tc>
          <w:tcPr>
            <w:tcW w:w="2823" w:type="dxa"/>
          </w:tcPr>
          <w:p>
            <w:pPr>
              <w:rPr>
                <w:rFonts w:hint="eastAsia" w:ascii="方正仿宋_GBK" w:hAnsi="方正仿宋_GBK" w:eastAsia="方正仿宋_GBK" w:cs="方正仿宋_GBK"/>
                <w:sz w:val="32"/>
                <w:szCs w:val="32"/>
              </w:rPr>
            </w:pPr>
          </w:p>
        </w:tc>
      </w:tr>
    </w:tbl>
    <w:p>
      <w:pPr>
        <w:autoSpaceDE w:val="0"/>
        <w:autoSpaceDN w:val="0"/>
        <w:spacing w:line="480" w:lineRule="exact"/>
        <w:ind w:firstLine="420" w:firstLineChars="200"/>
        <w:rPr>
          <w:rFonts w:hint="default" w:ascii="Times New Roman" w:hAnsi="Times New Roman" w:eastAsia="方正仿宋_GBK" w:cs="Times New Roman"/>
          <w:sz w:val="21"/>
          <w:szCs w:val="32"/>
        </w:rPr>
      </w:pPr>
      <w:bookmarkStart w:id="1" w:name="_GoBack"/>
      <w:r>
        <w:rPr>
          <w:rFonts w:hint="default" w:ascii="Times New Roman" w:hAnsi="Times New Roman" w:eastAsia="方正仿宋_GBK" w:cs="Times New Roman"/>
          <w:sz w:val="21"/>
          <w:szCs w:val="32"/>
        </w:rPr>
        <w:t>*1.身份证用于核实参赛年龄是否符合要求，不作其他用途；</w:t>
      </w:r>
    </w:p>
    <w:p>
      <w:pPr>
        <w:autoSpaceDE w:val="0"/>
        <w:autoSpaceDN w:val="0"/>
        <w:spacing w:line="480" w:lineRule="exact"/>
        <w:ind w:firstLine="420" w:firstLineChars="200"/>
        <w:rPr>
          <w:rFonts w:hint="default" w:ascii="Times New Roman" w:hAnsi="Times New Roman" w:eastAsia="方正仿宋_GBK" w:cs="Times New Roman"/>
          <w:sz w:val="21"/>
          <w:szCs w:val="32"/>
        </w:rPr>
      </w:pPr>
      <w:r>
        <w:rPr>
          <w:rFonts w:hint="default" w:ascii="Times New Roman" w:hAnsi="Times New Roman" w:eastAsia="方正仿宋_GBK" w:cs="Times New Roman"/>
          <w:sz w:val="21"/>
          <w:szCs w:val="32"/>
        </w:rPr>
        <w:t xml:space="preserve"> 2.地址用于后期邮寄比赛获奖证书。</w:t>
      </w:r>
    </w:p>
    <w:bookmarkEnd w:id="1"/>
    <w:sectPr>
      <w:pgSz w:w="11906" w:h="17575"/>
      <w:pgMar w:top="1984" w:right="1531" w:bottom="1701" w:left="1531" w:header="851" w:footer="992" w:gutter="0"/>
      <w:paperSrc/>
      <w:cols w:space="0" w:num="1"/>
      <w:rtlGutter w:val="0"/>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C7"/>
    <w:rsid w:val="00007042"/>
    <w:rsid w:val="00031ACA"/>
    <w:rsid w:val="00066C05"/>
    <w:rsid w:val="0008408A"/>
    <w:rsid w:val="000B208B"/>
    <w:rsid w:val="000D5DC8"/>
    <w:rsid w:val="000D69C5"/>
    <w:rsid w:val="000E31CD"/>
    <w:rsid w:val="000F78F0"/>
    <w:rsid w:val="00122605"/>
    <w:rsid w:val="001343D8"/>
    <w:rsid w:val="001A7497"/>
    <w:rsid w:val="001D2E1E"/>
    <w:rsid w:val="001F1265"/>
    <w:rsid w:val="00252E42"/>
    <w:rsid w:val="002617AC"/>
    <w:rsid w:val="0028284B"/>
    <w:rsid w:val="002A7D10"/>
    <w:rsid w:val="002B7AC3"/>
    <w:rsid w:val="002D3A79"/>
    <w:rsid w:val="00323D36"/>
    <w:rsid w:val="00326A59"/>
    <w:rsid w:val="00336D07"/>
    <w:rsid w:val="003746BB"/>
    <w:rsid w:val="003C6182"/>
    <w:rsid w:val="00435BB9"/>
    <w:rsid w:val="004422A2"/>
    <w:rsid w:val="004428A6"/>
    <w:rsid w:val="00467F8A"/>
    <w:rsid w:val="0047772C"/>
    <w:rsid w:val="004A318C"/>
    <w:rsid w:val="004E4141"/>
    <w:rsid w:val="00503A22"/>
    <w:rsid w:val="00590FED"/>
    <w:rsid w:val="0059453A"/>
    <w:rsid w:val="005B533A"/>
    <w:rsid w:val="005B5F57"/>
    <w:rsid w:val="005C100E"/>
    <w:rsid w:val="00611CA5"/>
    <w:rsid w:val="00625D76"/>
    <w:rsid w:val="0063078E"/>
    <w:rsid w:val="006344FB"/>
    <w:rsid w:val="006432C7"/>
    <w:rsid w:val="00644130"/>
    <w:rsid w:val="006520FD"/>
    <w:rsid w:val="00653222"/>
    <w:rsid w:val="006534B0"/>
    <w:rsid w:val="006938D3"/>
    <w:rsid w:val="006A12B5"/>
    <w:rsid w:val="006B54B6"/>
    <w:rsid w:val="006C3680"/>
    <w:rsid w:val="006C39CA"/>
    <w:rsid w:val="006E2739"/>
    <w:rsid w:val="006F66C0"/>
    <w:rsid w:val="007342F8"/>
    <w:rsid w:val="00752172"/>
    <w:rsid w:val="00763CCC"/>
    <w:rsid w:val="007B66D8"/>
    <w:rsid w:val="00801995"/>
    <w:rsid w:val="00806CA6"/>
    <w:rsid w:val="008248C1"/>
    <w:rsid w:val="00830184"/>
    <w:rsid w:val="00837EEB"/>
    <w:rsid w:val="008613D7"/>
    <w:rsid w:val="00870CAF"/>
    <w:rsid w:val="008A6AD1"/>
    <w:rsid w:val="008A6DB9"/>
    <w:rsid w:val="008F6C12"/>
    <w:rsid w:val="00912A2D"/>
    <w:rsid w:val="00952A0A"/>
    <w:rsid w:val="00967E3D"/>
    <w:rsid w:val="009A7DEC"/>
    <w:rsid w:val="009E1574"/>
    <w:rsid w:val="009F78F9"/>
    <w:rsid w:val="00A00644"/>
    <w:rsid w:val="00A53279"/>
    <w:rsid w:val="00AC4EA7"/>
    <w:rsid w:val="00AC6AE3"/>
    <w:rsid w:val="00AD64D0"/>
    <w:rsid w:val="00B026D7"/>
    <w:rsid w:val="00B160AF"/>
    <w:rsid w:val="00B32A86"/>
    <w:rsid w:val="00B62039"/>
    <w:rsid w:val="00C00CE7"/>
    <w:rsid w:val="00C47158"/>
    <w:rsid w:val="00C67354"/>
    <w:rsid w:val="00C85F85"/>
    <w:rsid w:val="00C871E4"/>
    <w:rsid w:val="00CB4B8C"/>
    <w:rsid w:val="00CB60D4"/>
    <w:rsid w:val="00CB6A04"/>
    <w:rsid w:val="00CC3017"/>
    <w:rsid w:val="00D21B26"/>
    <w:rsid w:val="00D434B8"/>
    <w:rsid w:val="00D607E9"/>
    <w:rsid w:val="00D76EFF"/>
    <w:rsid w:val="00D9457D"/>
    <w:rsid w:val="00DA2ADD"/>
    <w:rsid w:val="00DA40DF"/>
    <w:rsid w:val="00DB1BEC"/>
    <w:rsid w:val="00DE0FD1"/>
    <w:rsid w:val="00E00384"/>
    <w:rsid w:val="00E07C5E"/>
    <w:rsid w:val="00E1015D"/>
    <w:rsid w:val="00E125A4"/>
    <w:rsid w:val="00E31E5C"/>
    <w:rsid w:val="00ED289C"/>
    <w:rsid w:val="00F1189F"/>
    <w:rsid w:val="00F11FB7"/>
    <w:rsid w:val="00FA3B5C"/>
    <w:rsid w:val="00FC679F"/>
    <w:rsid w:val="00FD3ABB"/>
    <w:rsid w:val="0A5967A9"/>
    <w:rsid w:val="1CD44EFA"/>
    <w:rsid w:val="2BF31053"/>
    <w:rsid w:val="2C46343D"/>
    <w:rsid w:val="42472AFD"/>
    <w:rsid w:val="4E18330E"/>
    <w:rsid w:val="55E209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Times New Roman"/>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4"/>
    <w:qFormat/>
    <w:uiPriority w:val="99"/>
    <w:rPr>
      <w:rFonts w:ascii="Calibri" w:hAnsi="Calibri" w:eastAsia="方正仿宋简体" w:cs="Times New Roman"/>
      <w:sz w:val="18"/>
      <w:szCs w:val="18"/>
    </w:rPr>
  </w:style>
  <w:style w:type="character" w:customStyle="1" w:styleId="12">
    <w:name w:val="页脚 字符"/>
    <w:basedOn w:val="7"/>
    <w:link w:val="3"/>
    <w:qFormat/>
    <w:uiPriority w:val="99"/>
    <w:rPr>
      <w:rFonts w:ascii="Calibri" w:hAnsi="Calibri" w:eastAsia="方正仿宋简体" w:cs="Times New Roman"/>
      <w:sz w:val="18"/>
      <w:szCs w:val="18"/>
    </w:rPr>
  </w:style>
  <w:style w:type="character" w:customStyle="1" w:styleId="13">
    <w:name w:val="批注框文本 字符"/>
    <w:basedOn w:val="7"/>
    <w:link w:val="2"/>
    <w:semiHidden/>
    <w:qFormat/>
    <w:uiPriority w:val="99"/>
    <w:rPr>
      <w:rFonts w:ascii="Calibri" w:hAnsi="Calibri" w:eastAsia="方正仿宋简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33638-281E-416B-974C-B781956CA2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308</Words>
  <Characters>1756</Characters>
  <Lines>14</Lines>
  <Paragraphs>4</Paragraphs>
  <TotalTime>1</TotalTime>
  <ScaleCrop>false</ScaleCrop>
  <LinksUpToDate>false</LinksUpToDate>
  <CharactersWithSpaces>2060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2020-04-28T07:18:00Z</dcterms:created>
  <dc:creator>媛 宝</dc:creator>
  <cp:lastModifiedBy>马瑞</cp:lastModifiedBy>
  <cp:lastPrinted>2020-04-26T02:18:00Z</cp:lastPrinted>
  <dcterms:modified xsi:type="dcterms:W3CDTF">2021-02-22T08:48:38Z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